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5F4" w14:textId="77777777" w:rsidR="00E73EBB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本科毕业</w:t>
      </w:r>
      <w:r w:rsidRPr="00794A26">
        <w:rPr>
          <w:rFonts w:ascii="宋体" w:hAnsi="宋体" w:hint="eastAsia"/>
          <w:b/>
          <w:sz w:val="32"/>
          <w:szCs w:val="32"/>
        </w:rPr>
        <w:t>论文答辩组织办法</w:t>
      </w:r>
    </w:p>
    <w:p w14:paraId="178F0605" w14:textId="77777777" w:rsidR="00E73EBB" w:rsidRPr="00794A26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</w:p>
    <w:p w14:paraId="64E6A004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 w:rsidRPr="009E57F9">
        <w:rPr>
          <w:rFonts w:hint="eastAsia"/>
          <w:szCs w:val="21"/>
        </w:rPr>
        <w:t>为进一步加强毕业论文管理，切实保证学位授予质量，根据中国人民大学发布的有关学位论文答辩通知要求，学院将对评阅成绩为良好及以上的论文进行随机抽查答辩，</w:t>
      </w:r>
      <w:r w:rsidRPr="009E57F9">
        <w:rPr>
          <w:rFonts w:ascii="宋体" w:hAnsi="宋体" w:cs="宋体" w:hint="eastAsia"/>
          <w:kern w:val="0"/>
          <w:szCs w:val="21"/>
        </w:rPr>
        <w:t>为了充分发挥学院</w:t>
      </w:r>
      <w:r>
        <w:rPr>
          <w:rFonts w:ascii="宋体" w:hAnsi="宋体" w:cs="宋体" w:hint="eastAsia"/>
          <w:kern w:val="0"/>
          <w:szCs w:val="21"/>
        </w:rPr>
        <w:t>主体责任，严格答辩流程，切实</w:t>
      </w:r>
      <w:r w:rsidRPr="00794A26">
        <w:rPr>
          <w:rFonts w:ascii="宋体" w:hAnsi="宋体" w:cs="宋体" w:hint="eastAsia"/>
          <w:kern w:val="0"/>
          <w:szCs w:val="21"/>
        </w:rPr>
        <w:t>做好本科毕业论文答辩的组织工作，特制定本办法</w:t>
      </w:r>
      <w:r>
        <w:rPr>
          <w:rFonts w:ascii="宋体" w:hAnsi="宋体" w:cs="宋体" w:hint="eastAsia"/>
          <w:kern w:val="0"/>
          <w:szCs w:val="21"/>
        </w:rPr>
        <w:t>。</w:t>
      </w:r>
    </w:p>
    <w:p w14:paraId="7E95AE1D" w14:textId="77777777" w:rsidR="00E73EBB" w:rsidRPr="004B4F82" w:rsidRDefault="00E73EBB" w:rsidP="00E25BF8">
      <w:pPr>
        <w:adjustRightInd w:val="0"/>
        <w:snapToGrid w:val="0"/>
        <w:spacing w:line="480" w:lineRule="auto"/>
        <w:ind w:firstLineChars="200" w:firstLine="42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一、</w:t>
      </w:r>
      <w:r w:rsidRPr="00794A26">
        <w:rPr>
          <w:rFonts w:ascii="宋体" w:hAnsi="宋体" w:hint="eastAsia"/>
          <w:b/>
          <w:bCs/>
          <w:szCs w:val="21"/>
        </w:rPr>
        <w:t>答辩的组织与管理</w:t>
      </w:r>
    </w:p>
    <w:p w14:paraId="4F45879E" w14:textId="77777777" w:rsidR="00E73EBB" w:rsidRPr="00503620" w:rsidRDefault="00E73EBB" w:rsidP="00E25BF8">
      <w:pPr>
        <w:spacing w:line="48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="宋体" w:hAnsi="宋体" w:hint="eastAsia"/>
          <w:szCs w:val="21"/>
        </w:rPr>
        <w:t>本科毕业论文答辩工作由答辩小组负责，</w:t>
      </w:r>
      <w:r w:rsidRPr="00503620">
        <w:rPr>
          <w:rFonts w:asciiTheme="majorEastAsia" w:eastAsiaTheme="majorEastAsia" w:hAnsiTheme="majorEastAsia" w:hint="eastAsia"/>
          <w:szCs w:val="21"/>
        </w:rPr>
        <w:t>每个答辩</w:t>
      </w:r>
      <w:r w:rsidRPr="00503620">
        <w:rPr>
          <w:rFonts w:asciiTheme="majorEastAsia" w:eastAsiaTheme="majorEastAsia" w:hAnsiTheme="majorEastAsia"/>
          <w:szCs w:val="21"/>
        </w:rPr>
        <w:t>小组</w:t>
      </w:r>
      <w:r w:rsidRPr="00503620">
        <w:rPr>
          <w:rFonts w:asciiTheme="majorEastAsia" w:eastAsiaTheme="majorEastAsia" w:hAnsiTheme="majorEastAsia" w:hint="eastAsia"/>
          <w:szCs w:val="21"/>
        </w:rPr>
        <w:t>另</w:t>
      </w:r>
      <w:r w:rsidRPr="00503620">
        <w:rPr>
          <w:rFonts w:asciiTheme="majorEastAsia" w:eastAsiaTheme="majorEastAsia" w:hAnsiTheme="majorEastAsia"/>
          <w:szCs w:val="21"/>
        </w:rPr>
        <w:t>设答辩秘书</w:t>
      </w:r>
      <w:r w:rsidRPr="00503620">
        <w:rPr>
          <w:rFonts w:asciiTheme="majorEastAsia" w:eastAsiaTheme="majorEastAsia" w:hAnsiTheme="majorEastAsia" w:hint="eastAsia"/>
          <w:szCs w:val="21"/>
        </w:rPr>
        <w:t>1人</w:t>
      </w:r>
      <w:r w:rsidRPr="00503620">
        <w:rPr>
          <w:rFonts w:asciiTheme="majorEastAsia" w:eastAsiaTheme="majorEastAsia" w:hAnsiTheme="majorEastAsia"/>
          <w:szCs w:val="21"/>
        </w:rPr>
        <w:t>，负责答辩记录。</w:t>
      </w:r>
    </w:p>
    <w:p w14:paraId="3970A69E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94A26">
        <w:rPr>
          <w:rFonts w:ascii="宋体" w:hAnsi="宋体" w:hint="eastAsia"/>
          <w:szCs w:val="21"/>
        </w:rPr>
        <w:t>论文答辩小组</w:t>
      </w:r>
      <w:r>
        <w:rPr>
          <w:rFonts w:hint="eastAsia"/>
        </w:rPr>
        <w:t>主持具体答辩工作，对学生毕业论文完成质量及答辩情况进行评价</w:t>
      </w:r>
      <w:r w:rsidRPr="00794A26">
        <w:rPr>
          <w:rFonts w:ascii="宋体" w:hAnsi="宋体" w:hint="eastAsia"/>
          <w:szCs w:val="21"/>
        </w:rPr>
        <w:t xml:space="preserve">，在答辩工作结束时做出书面报告。 </w:t>
      </w:r>
    </w:p>
    <w:p w14:paraId="31B4DCA8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（1）客观公正评价毕业论文学术水平。切实承担学术评价、学风监督责任，严把答辩“内容”质量关。</w:t>
      </w:r>
    </w:p>
    <w:p w14:paraId="0281EA08" w14:textId="77777777" w:rsidR="00E73EBB" w:rsidRP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（2）严肃有序组织答辩会。严格答辩流程管理，严格按照规定做好答辩和记录工作，</w:t>
      </w:r>
      <w:r w:rsidRPr="00E73EBB">
        <w:rPr>
          <w:rFonts w:ascii="宋体" w:hAnsi="宋体" w:hint="eastAsia"/>
          <w:szCs w:val="21"/>
        </w:rPr>
        <w:t>做好答辩会录像录音工作，确保答辩会有据可查。</w:t>
      </w:r>
    </w:p>
    <w:p w14:paraId="4CFBF5F2" w14:textId="77777777" w:rsidR="00E73EBB" w:rsidRP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 w:rsidRPr="00E73EBB">
        <w:rPr>
          <w:rFonts w:ascii="宋体" w:hAnsi="宋体" w:hint="eastAsia"/>
          <w:szCs w:val="21"/>
        </w:rPr>
        <w:t>（3）认真督导答辩后的论文修改。学生要针对答辩小组提出的修改建议修改完善论文，答辩小组和论文指导教师要督促和指导学生修改论文。</w:t>
      </w:r>
    </w:p>
    <w:p w14:paraId="791711DD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2、论文</w:t>
      </w:r>
      <w:r w:rsidRPr="00794A26">
        <w:rPr>
          <w:rFonts w:ascii="宋体" w:hAnsi="宋体" w:hint="eastAsia"/>
          <w:szCs w:val="21"/>
        </w:rPr>
        <w:t>答辩小组由5人组成，成员必须是本专业</w:t>
      </w:r>
      <w:r>
        <w:rPr>
          <w:rFonts w:ascii="宋体" w:hAnsi="宋体" w:hint="eastAsia"/>
          <w:szCs w:val="21"/>
        </w:rPr>
        <w:t>讲师以上职称的</w:t>
      </w:r>
      <w:r w:rsidRPr="00794A26">
        <w:rPr>
          <w:rFonts w:ascii="宋体" w:hAnsi="宋体" w:hint="eastAsia"/>
          <w:szCs w:val="21"/>
        </w:rPr>
        <w:t>教师，答辩组长由具有副高级以上职称的在职教师担任。</w:t>
      </w:r>
    </w:p>
    <w:p w14:paraId="05155109" w14:textId="1D85681D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3、论文答辩小组成员</w:t>
      </w:r>
      <w:r w:rsidRPr="00794A26">
        <w:rPr>
          <w:rFonts w:ascii="宋体" w:hAnsi="宋体" w:hint="eastAsia"/>
          <w:szCs w:val="21"/>
        </w:rPr>
        <w:t>在参加本人指导的学生</w:t>
      </w:r>
      <w:r>
        <w:rPr>
          <w:rFonts w:ascii="宋体" w:hAnsi="宋体" w:hint="eastAsia"/>
          <w:szCs w:val="21"/>
        </w:rPr>
        <w:t>的</w:t>
      </w:r>
      <w:r w:rsidRPr="00794A26">
        <w:rPr>
          <w:rFonts w:ascii="宋体" w:hAnsi="宋体" w:hint="eastAsia"/>
          <w:szCs w:val="21"/>
        </w:rPr>
        <w:t>论文答辩时，不可</w:t>
      </w:r>
      <w:r w:rsidR="00AC34A3">
        <w:rPr>
          <w:rFonts w:ascii="宋体" w:hAnsi="宋体" w:hint="eastAsia"/>
          <w:szCs w:val="21"/>
        </w:rPr>
        <w:t>作</w:t>
      </w:r>
      <w:r w:rsidRPr="00794A26">
        <w:rPr>
          <w:rFonts w:ascii="宋体" w:hAnsi="宋体" w:hint="eastAsia"/>
          <w:szCs w:val="21"/>
        </w:rPr>
        <w:t>为主要提问人。</w:t>
      </w:r>
    </w:p>
    <w:p w14:paraId="00B4D4D1" w14:textId="13F7C1E9" w:rsidR="00AC34A3" w:rsidRDefault="00E73EBB" w:rsidP="00AC34A3">
      <w:pPr>
        <w:snapToGrid w:val="0"/>
        <w:spacing w:line="480" w:lineRule="auto"/>
        <w:ind w:firstLineChars="200" w:firstLine="420"/>
        <w:rPr>
          <w:szCs w:val="21"/>
        </w:rPr>
      </w:pPr>
      <w:r w:rsidRPr="00CF69D8">
        <w:rPr>
          <w:rFonts w:asciiTheme="majorEastAsia" w:eastAsiaTheme="majorEastAsia" w:hAnsiTheme="majorEastAsia" w:hint="eastAsia"/>
          <w:szCs w:val="21"/>
        </w:rPr>
        <w:t>4、原则上不要求</w:t>
      </w:r>
      <w:r w:rsidRPr="00CF69D8">
        <w:rPr>
          <w:rFonts w:asciiTheme="majorEastAsia" w:eastAsiaTheme="majorEastAsia" w:hAnsiTheme="majorEastAsia"/>
          <w:szCs w:val="21"/>
        </w:rPr>
        <w:t>所有学生参加毕业论文答辩</w:t>
      </w:r>
      <w:r w:rsidRPr="00CF69D8">
        <w:rPr>
          <w:rFonts w:asciiTheme="majorEastAsia" w:eastAsiaTheme="majorEastAsia" w:hAnsiTheme="majorEastAsia" w:hint="eastAsia"/>
          <w:szCs w:val="21"/>
        </w:rPr>
        <w:t>，</w:t>
      </w:r>
      <w:r w:rsidR="00AC34A3" w:rsidRPr="009E57F9">
        <w:rPr>
          <w:rFonts w:hint="eastAsia"/>
          <w:szCs w:val="21"/>
        </w:rPr>
        <w:t>学院将对评阅成绩为良好及以上的论文进行随机抽查答辩</w:t>
      </w:r>
      <w:r w:rsidR="00AC34A3">
        <w:rPr>
          <w:rFonts w:hint="eastAsia"/>
          <w:szCs w:val="21"/>
        </w:rPr>
        <w:t>。被确定为参加论文答辩的学生，必须按时参加答辩。</w:t>
      </w:r>
    </w:p>
    <w:p w14:paraId="35A8D22D" w14:textId="34551684" w:rsidR="00E73EBB" w:rsidRPr="00503620" w:rsidRDefault="00E73EBB" w:rsidP="00AC34A3">
      <w:pPr>
        <w:snapToGrid w:val="0"/>
        <w:spacing w:line="48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 w:rsidRPr="0050362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答辩采取现场答辩或在线答辩的方式。</w:t>
      </w:r>
      <w:r w:rsidRPr="00503620">
        <w:rPr>
          <w:rFonts w:asciiTheme="minorEastAsia" w:eastAsiaTheme="minorEastAsia" w:hAnsiTheme="minorEastAsia" w:hint="eastAsia"/>
          <w:szCs w:val="21"/>
        </w:rPr>
        <w:t>答辩</w:t>
      </w:r>
      <w:r w:rsidRPr="00503620">
        <w:rPr>
          <w:rFonts w:asciiTheme="minorEastAsia" w:eastAsiaTheme="minorEastAsia" w:hAnsiTheme="minorEastAsia"/>
          <w:szCs w:val="21"/>
        </w:rPr>
        <w:t>包括学生陈述和</w:t>
      </w:r>
      <w:r>
        <w:rPr>
          <w:rFonts w:asciiTheme="minorEastAsia" w:eastAsiaTheme="minorEastAsia" w:hAnsiTheme="minorEastAsia" w:hint="eastAsia"/>
          <w:szCs w:val="21"/>
        </w:rPr>
        <w:t>问答</w:t>
      </w:r>
      <w:r w:rsidRPr="00503620">
        <w:rPr>
          <w:rFonts w:asciiTheme="minorEastAsia" w:eastAsiaTheme="minorEastAsia" w:hAnsiTheme="minorEastAsia"/>
          <w:szCs w:val="21"/>
        </w:rPr>
        <w:t>两个环节，</w:t>
      </w:r>
      <w:r>
        <w:rPr>
          <w:rFonts w:asciiTheme="minorEastAsia" w:eastAsiaTheme="minorEastAsia" w:hAnsiTheme="minorEastAsia" w:hint="eastAsia"/>
          <w:szCs w:val="21"/>
        </w:rPr>
        <w:t>学生陈述5分钟，问答环节10分钟，</w:t>
      </w:r>
      <w:r w:rsidRPr="00503620">
        <w:rPr>
          <w:rFonts w:asciiTheme="minorEastAsia" w:eastAsiaTheme="minorEastAsia" w:hAnsiTheme="minorEastAsia" w:hint="eastAsia"/>
          <w:szCs w:val="21"/>
        </w:rPr>
        <w:t>答辩小组根据学生的综合表现</w:t>
      </w:r>
      <w:r>
        <w:rPr>
          <w:rFonts w:asciiTheme="minorEastAsia" w:eastAsiaTheme="minorEastAsia" w:hAnsiTheme="minorEastAsia" w:hint="eastAsia"/>
          <w:szCs w:val="21"/>
        </w:rPr>
        <w:t>评定答辩成绩。</w:t>
      </w:r>
    </w:p>
    <w:p w14:paraId="2893C5CA" w14:textId="77777777" w:rsidR="00E73EBB" w:rsidRPr="00CF69D8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6、答辩学生名单在答辩前两周内确定并通知学生。答辩应在论文定稿评语及初评成绩</w:t>
      </w:r>
      <w:r>
        <w:rPr>
          <w:rFonts w:asciiTheme="majorEastAsia" w:eastAsiaTheme="majorEastAsia" w:hAnsiTheme="majorEastAsia" w:hint="eastAsia"/>
          <w:szCs w:val="21"/>
        </w:rPr>
        <w:lastRenderedPageBreak/>
        <w:t>评定之后、论文最终成绩发布之前进行。</w:t>
      </w:r>
    </w:p>
    <w:p w14:paraId="4817AE20" w14:textId="77777777" w:rsidR="00E73EBB" w:rsidRPr="00503620" w:rsidRDefault="00E73EBB" w:rsidP="00E25BF8">
      <w:pPr>
        <w:adjustRightInd w:val="0"/>
        <w:snapToGrid w:val="0"/>
        <w:spacing w:line="480" w:lineRule="auto"/>
        <w:ind w:firstLineChars="200" w:firstLine="42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二、</w:t>
      </w:r>
      <w:r w:rsidRPr="00794A26">
        <w:rPr>
          <w:rFonts w:ascii="宋体" w:hAnsi="宋体" w:hint="eastAsia"/>
          <w:b/>
          <w:bCs/>
          <w:szCs w:val="21"/>
        </w:rPr>
        <w:t xml:space="preserve">答辩程序 </w:t>
      </w:r>
    </w:p>
    <w:p w14:paraId="4F7FD000" w14:textId="77777777" w:rsidR="00E73EBB" w:rsidRPr="007F1C8D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F1C8D">
        <w:rPr>
          <w:rFonts w:ascii="宋体" w:hAnsi="宋体" w:hint="eastAsia"/>
          <w:szCs w:val="21"/>
        </w:rPr>
        <w:t>答辩小组组长宣布开始，学生报告毕业论文，主要就毕业论文的</w:t>
      </w:r>
      <w:r>
        <w:rPr>
          <w:rFonts w:ascii="宋体" w:hAnsi="宋体" w:hint="eastAsia"/>
          <w:szCs w:val="21"/>
        </w:rPr>
        <w:t>选题、构思、论点、论据及论述方法做概括性介绍。</w:t>
      </w:r>
    </w:p>
    <w:p w14:paraId="755B69B0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</w:rPr>
        <w:t>2、</w:t>
      </w:r>
      <w:r w:rsidRPr="007F1C8D">
        <w:rPr>
          <w:rFonts w:ascii="宋体" w:hAnsi="宋体" w:hint="eastAsia"/>
        </w:rPr>
        <w:t>答辩小组提问，答辩人回答问题。</w:t>
      </w:r>
      <w:r w:rsidRPr="007F1C8D">
        <w:rPr>
          <w:rFonts w:ascii="宋体" w:hAnsi="宋体" w:hint="eastAsia"/>
          <w:szCs w:val="21"/>
        </w:rPr>
        <w:t>答辩小组</w:t>
      </w:r>
      <w:r>
        <w:rPr>
          <w:rFonts w:ascii="宋体" w:hAnsi="宋体" w:hint="eastAsia"/>
          <w:szCs w:val="21"/>
        </w:rPr>
        <w:t>可提问</w:t>
      </w:r>
      <w:r w:rsidRPr="007F1C8D">
        <w:rPr>
          <w:rFonts w:ascii="宋体" w:hAnsi="宋体" w:hint="eastAsia"/>
          <w:szCs w:val="21"/>
        </w:rPr>
        <w:t>2到5个问题，</w:t>
      </w:r>
      <w:r w:rsidRPr="007F1C8D">
        <w:rPr>
          <w:rFonts w:ascii="宋体" w:hAnsi="宋体" w:hint="eastAsia"/>
        </w:rPr>
        <w:t>向学生所提问题的内容包</w:t>
      </w:r>
      <w:r w:rsidRPr="007F1C8D">
        <w:rPr>
          <w:rFonts w:ascii="宋体" w:hAnsi="宋体" w:hint="eastAsia"/>
          <w:szCs w:val="21"/>
        </w:rPr>
        <w:t>括本专业学生应掌握的基本知识</w:t>
      </w:r>
      <w:r>
        <w:rPr>
          <w:rFonts w:ascii="宋体" w:hAnsi="宋体" w:hint="eastAsia"/>
          <w:szCs w:val="21"/>
        </w:rPr>
        <w:t>、</w:t>
      </w:r>
      <w:r w:rsidRPr="007F1C8D">
        <w:rPr>
          <w:rFonts w:ascii="宋体" w:hAnsi="宋体" w:hint="eastAsia"/>
          <w:szCs w:val="21"/>
        </w:rPr>
        <w:t>学生论文所涉及的各方面问题。提问时</w:t>
      </w:r>
      <w:r>
        <w:rPr>
          <w:rFonts w:ascii="宋体" w:hAnsi="宋体" w:hint="eastAsia"/>
          <w:szCs w:val="21"/>
        </w:rPr>
        <w:t>须</w:t>
      </w:r>
      <w:r w:rsidRPr="007F1C8D">
        <w:rPr>
          <w:rFonts w:ascii="宋体" w:hAnsi="宋体" w:hint="eastAsia"/>
          <w:szCs w:val="21"/>
        </w:rPr>
        <w:t>简明、确切。</w:t>
      </w:r>
    </w:p>
    <w:p w14:paraId="4EF26F09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794A26">
        <w:rPr>
          <w:rFonts w:ascii="宋体" w:hAnsi="宋体"/>
          <w:szCs w:val="21"/>
        </w:rPr>
        <w:t>学生逐一回答完所有问题后退场，答辩</w:t>
      </w:r>
      <w:r w:rsidRPr="00794A26">
        <w:rPr>
          <w:rFonts w:ascii="宋体" w:hAnsi="宋体" w:hint="eastAsia"/>
          <w:szCs w:val="21"/>
        </w:rPr>
        <w:t>小组</w:t>
      </w:r>
      <w:r w:rsidRPr="00794A26">
        <w:rPr>
          <w:rFonts w:ascii="宋体" w:hAnsi="宋体"/>
          <w:szCs w:val="21"/>
        </w:rPr>
        <w:t>集体根据论文质量和答辩情况，商定</w:t>
      </w:r>
      <w:r w:rsidRPr="00794A26">
        <w:rPr>
          <w:rFonts w:ascii="宋体" w:hAnsi="宋体" w:hint="eastAsia"/>
          <w:szCs w:val="21"/>
        </w:rPr>
        <w:t>答辩是否通过</w:t>
      </w:r>
      <w:r w:rsidRPr="00794A26">
        <w:rPr>
          <w:rFonts w:ascii="宋体" w:hAnsi="宋体"/>
          <w:szCs w:val="21"/>
        </w:rPr>
        <w:t>，并拟定成绩和评语</w:t>
      </w:r>
      <w:r w:rsidRPr="00794A26">
        <w:rPr>
          <w:rFonts w:ascii="宋体" w:hAnsi="宋体" w:hint="eastAsia"/>
          <w:szCs w:val="21"/>
        </w:rPr>
        <w:t>，填写《本科毕业论文答辩评价表》。</w:t>
      </w:r>
      <w:r>
        <w:rPr>
          <w:rFonts w:ascii="宋体" w:hAnsi="宋体" w:hint="eastAsia"/>
          <w:szCs w:val="21"/>
        </w:rPr>
        <w:t>答辩小组组长及成员须在</w:t>
      </w:r>
      <w:r w:rsidRPr="00794A26">
        <w:rPr>
          <w:rFonts w:ascii="宋体" w:hAnsi="宋体" w:hint="eastAsia"/>
          <w:szCs w:val="21"/>
        </w:rPr>
        <w:t>《本科毕业论文答辩评价表》</w:t>
      </w:r>
      <w:r>
        <w:rPr>
          <w:rFonts w:ascii="宋体" w:hAnsi="宋体" w:hint="eastAsia"/>
          <w:szCs w:val="21"/>
        </w:rPr>
        <w:t>上签名。</w:t>
      </w:r>
    </w:p>
    <w:p w14:paraId="459A8DE7" w14:textId="77777777" w:rsidR="00E73EBB" w:rsidRPr="007F1C8D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4、学生重新回到答辩现场，由答辩小组对学生答辩情况逐一进行点评，并告知答辩成绩；对答辩未通过的学生，答辩小组需给出具体的指导意见。</w:t>
      </w:r>
    </w:p>
    <w:p w14:paraId="5542A465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Pr="00C45FC5">
        <w:rPr>
          <w:rFonts w:ascii="宋体" w:hAnsi="宋体" w:hint="eastAsia"/>
          <w:szCs w:val="21"/>
        </w:rPr>
        <w:t>答辩过程中，答辩秘书</w:t>
      </w:r>
      <w:r>
        <w:rPr>
          <w:rFonts w:ascii="宋体" w:hAnsi="宋体" w:hint="eastAsia"/>
          <w:szCs w:val="21"/>
        </w:rPr>
        <w:t>需对</w:t>
      </w:r>
      <w:r w:rsidRPr="00C45FC5">
        <w:rPr>
          <w:rFonts w:ascii="宋体" w:hAnsi="宋体" w:hint="eastAsia"/>
          <w:szCs w:val="21"/>
        </w:rPr>
        <w:t>答辩过程</w:t>
      </w:r>
      <w:r>
        <w:rPr>
          <w:rFonts w:ascii="宋体" w:hAnsi="宋体" w:hint="eastAsia"/>
          <w:szCs w:val="21"/>
        </w:rPr>
        <w:t>进行</w:t>
      </w:r>
      <w:r w:rsidRPr="00C45FC5">
        <w:rPr>
          <w:rFonts w:ascii="宋体" w:hAnsi="宋体" w:hint="eastAsia"/>
          <w:szCs w:val="21"/>
        </w:rPr>
        <w:t>记录，答辩结束后，需收回《本科毕业论文答辩</w:t>
      </w:r>
      <w:r>
        <w:rPr>
          <w:rFonts w:ascii="宋体" w:hAnsi="宋体" w:hint="eastAsia"/>
          <w:szCs w:val="21"/>
        </w:rPr>
        <w:t>记录</w:t>
      </w:r>
      <w:r w:rsidRPr="00C45FC5">
        <w:rPr>
          <w:rFonts w:ascii="宋体" w:hAnsi="宋体" w:hint="eastAsia"/>
          <w:szCs w:val="21"/>
        </w:rPr>
        <w:t>表》。</w:t>
      </w:r>
    </w:p>
    <w:p w14:paraId="78A9897C" w14:textId="77777777" w:rsidR="00E73EBB" w:rsidRPr="00AB4191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Pr="00AB4191">
        <w:rPr>
          <w:rFonts w:ascii="宋体" w:hAnsi="宋体" w:hint="eastAsia"/>
          <w:szCs w:val="21"/>
        </w:rPr>
        <w:t>学院安排专人对整个答辩过程全程录像录音。</w:t>
      </w:r>
    </w:p>
    <w:p w14:paraId="1B0C4F3D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三、答辩</w:t>
      </w:r>
      <w:r w:rsidRPr="00794A26">
        <w:rPr>
          <w:rFonts w:ascii="宋体" w:hAnsi="宋体" w:hint="eastAsia"/>
          <w:b/>
          <w:szCs w:val="21"/>
        </w:rPr>
        <w:t>时间安排</w:t>
      </w:r>
    </w:p>
    <w:p w14:paraId="42488DEF" w14:textId="2EF2DF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1、确定答辩学生名单：每年5月初、11</w:t>
      </w:r>
      <w:r w:rsidR="0051541C">
        <w:rPr>
          <w:rFonts w:ascii="宋体" w:hAnsi="宋体" w:hint="eastAsia"/>
          <w:szCs w:val="21"/>
        </w:rPr>
        <w:t>月初。</w:t>
      </w:r>
    </w:p>
    <w:p w14:paraId="7479DB32" w14:textId="3673A0FD" w:rsidR="00E73EBB" w:rsidRDefault="00E73EBB" w:rsidP="00E25BF8">
      <w:pPr>
        <w:adjustRightInd w:val="0"/>
        <w:snapToGrid w:val="0"/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2、确定答辩小组成员：每年5月初、11月初</w:t>
      </w:r>
      <w:r w:rsidR="0051541C">
        <w:rPr>
          <w:rFonts w:ascii="宋体" w:hAnsi="宋体" w:hint="eastAsia"/>
          <w:szCs w:val="21"/>
        </w:rPr>
        <w:t>。</w:t>
      </w:r>
    </w:p>
    <w:p w14:paraId="01DAF10C" w14:textId="0CF3CBB3" w:rsidR="00E73EBB" w:rsidRDefault="00E73EBB" w:rsidP="00E25BF8">
      <w:pPr>
        <w:adjustRightInd w:val="0"/>
        <w:snapToGrid w:val="0"/>
        <w:spacing w:line="48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3、学生提交定稿：每年4月24日、10月25日</w:t>
      </w:r>
      <w:r w:rsidR="0051541C">
        <w:rPr>
          <w:rFonts w:ascii="宋体" w:hAnsi="宋体" w:hint="eastAsia"/>
          <w:szCs w:val="21"/>
        </w:rPr>
        <w:t>。</w:t>
      </w:r>
    </w:p>
    <w:p w14:paraId="475E11C8" w14:textId="77777777" w:rsidR="00E73EBB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4、答辩小组成员审阅论文：负责毕业论文的老师</w:t>
      </w:r>
      <w:r w:rsidRPr="00794A26">
        <w:rPr>
          <w:rFonts w:ascii="宋体" w:hAnsi="宋体" w:hint="eastAsia"/>
          <w:szCs w:val="21"/>
        </w:rPr>
        <w:t>把</w:t>
      </w:r>
      <w:r>
        <w:rPr>
          <w:rFonts w:ascii="宋体" w:hAnsi="宋体" w:hint="eastAsia"/>
          <w:szCs w:val="21"/>
        </w:rPr>
        <w:t>答辩学生的论文和查重报告</w:t>
      </w:r>
      <w:r w:rsidRPr="00794A26">
        <w:rPr>
          <w:rFonts w:ascii="宋体" w:hAnsi="宋体" w:hint="eastAsia"/>
          <w:szCs w:val="21"/>
        </w:rPr>
        <w:t>通过电子邮箱发送给</w:t>
      </w:r>
      <w:r>
        <w:rPr>
          <w:rFonts w:ascii="宋体" w:hAnsi="宋体" w:hint="eastAsia"/>
          <w:szCs w:val="21"/>
        </w:rPr>
        <w:t>答辩小组</w:t>
      </w:r>
      <w:r w:rsidRPr="00794A26">
        <w:rPr>
          <w:rFonts w:ascii="宋体" w:hAnsi="宋体" w:hint="eastAsia"/>
          <w:szCs w:val="21"/>
        </w:rPr>
        <w:t>成员，</w:t>
      </w:r>
      <w:r>
        <w:rPr>
          <w:rFonts w:ascii="宋体" w:hAnsi="宋体" w:hint="eastAsia"/>
          <w:szCs w:val="21"/>
        </w:rPr>
        <w:t>答辩小组</w:t>
      </w:r>
      <w:r w:rsidRPr="00794A26">
        <w:rPr>
          <w:rFonts w:ascii="宋体" w:hAnsi="宋体" w:hint="eastAsia"/>
          <w:szCs w:val="21"/>
        </w:rPr>
        <w:t>成员进行审阅。答辩小组成员应认真审阅论文，并拟出所要提问的问题。</w:t>
      </w:r>
      <w:r>
        <w:rPr>
          <w:rFonts w:ascii="宋体" w:hAnsi="宋体" w:hint="eastAsia"/>
          <w:szCs w:val="21"/>
        </w:rPr>
        <w:t xml:space="preserve"> 每年5月中旬、11月中旬。</w:t>
      </w:r>
    </w:p>
    <w:p w14:paraId="7EDCF6E1" w14:textId="77777777" w:rsidR="00E73EBB" w:rsidRPr="00680758" w:rsidRDefault="00E73EBB" w:rsidP="00E25BF8">
      <w:pPr>
        <w:adjustRightInd w:val="0"/>
        <w:snapToGrid w:val="0"/>
        <w:spacing w:line="48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5、答辩时间：每年5月下旬和11月下旬的周末进行答辩，具体答辩时间根据每学期的教学安排表确定。</w:t>
      </w:r>
    </w:p>
    <w:p w14:paraId="7DF802AE" w14:textId="77777777" w:rsidR="00E73EBB" w:rsidRPr="00F97220" w:rsidRDefault="00E73EBB" w:rsidP="00102B8F">
      <w:pPr>
        <w:adjustRightInd w:val="0"/>
        <w:snapToGrid w:val="0"/>
        <w:spacing w:line="480" w:lineRule="auto"/>
        <w:ind w:firstLine="420"/>
        <w:contextualSpacing/>
        <w:jc w:val="left"/>
        <w:rPr>
          <w:rFonts w:ascii="宋体" w:hAnsi="宋体"/>
          <w:b/>
          <w:bCs/>
          <w:szCs w:val="21"/>
        </w:rPr>
      </w:pPr>
      <w:r w:rsidRPr="00F97220">
        <w:rPr>
          <w:rFonts w:ascii="宋体" w:hAnsi="宋体" w:hint="eastAsia"/>
          <w:b/>
          <w:bCs/>
          <w:szCs w:val="21"/>
        </w:rPr>
        <w:t>四、答辩成绩与最终成绩的评定</w:t>
      </w:r>
    </w:p>
    <w:p w14:paraId="2E8BD19C" w14:textId="77777777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794A26">
        <w:rPr>
          <w:rFonts w:ascii="宋体" w:hAnsi="宋体"/>
          <w:szCs w:val="21"/>
        </w:rPr>
        <w:t>毕业论文答辩</w:t>
      </w:r>
      <w:r>
        <w:rPr>
          <w:rFonts w:ascii="宋体" w:hAnsi="宋体" w:hint="eastAsia"/>
          <w:szCs w:val="21"/>
        </w:rPr>
        <w:t>结束</w:t>
      </w:r>
      <w:r w:rsidRPr="00794A26">
        <w:rPr>
          <w:rFonts w:ascii="宋体" w:hAnsi="宋体"/>
          <w:szCs w:val="21"/>
        </w:rPr>
        <w:t>后，答辩</w:t>
      </w:r>
      <w:r>
        <w:rPr>
          <w:rFonts w:ascii="宋体" w:hAnsi="宋体" w:hint="eastAsia"/>
          <w:szCs w:val="21"/>
        </w:rPr>
        <w:t>小组</w:t>
      </w:r>
      <w:r w:rsidRPr="00794A26">
        <w:rPr>
          <w:rFonts w:ascii="宋体" w:hAnsi="宋体"/>
          <w:szCs w:val="21"/>
        </w:rPr>
        <w:t>根据</w:t>
      </w:r>
      <w:r w:rsidRPr="00794A26">
        <w:rPr>
          <w:rFonts w:ascii="宋体" w:hAnsi="宋体" w:hint="eastAsia"/>
          <w:szCs w:val="21"/>
        </w:rPr>
        <w:t>学生</w:t>
      </w:r>
      <w:r w:rsidRPr="00794A26">
        <w:rPr>
          <w:rFonts w:ascii="宋体" w:hAnsi="宋体"/>
          <w:szCs w:val="21"/>
        </w:rPr>
        <w:t>答辩</w:t>
      </w:r>
      <w:r>
        <w:rPr>
          <w:rFonts w:ascii="宋体" w:hAnsi="宋体" w:hint="eastAsia"/>
          <w:szCs w:val="21"/>
        </w:rPr>
        <w:t>的综合</w:t>
      </w:r>
      <w:r w:rsidRPr="00794A26">
        <w:rPr>
          <w:rFonts w:ascii="宋体" w:hAnsi="宋体"/>
          <w:szCs w:val="21"/>
        </w:rPr>
        <w:t>情况</w:t>
      </w:r>
      <w:r>
        <w:rPr>
          <w:rFonts w:ascii="宋体" w:hAnsi="宋体" w:hint="eastAsia"/>
          <w:szCs w:val="21"/>
        </w:rPr>
        <w:t>评定成绩，</w:t>
      </w:r>
      <w:r w:rsidRPr="00794A26">
        <w:rPr>
          <w:rFonts w:ascii="宋体" w:hAnsi="宋体" w:hint="eastAsia"/>
          <w:szCs w:val="21"/>
        </w:rPr>
        <w:t>由答辩小组</w:t>
      </w:r>
      <w:r>
        <w:rPr>
          <w:rFonts w:ascii="宋体" w:hAnsi="宋体" w:hint="eastAsia"/>
          <w:szCs w:val="21"/>
        </w:rPr>
        <w:t>集</w:t>
      </w:r>
      <w:r>
        <w:rPr>
          <w:rFonts w:ascii="宋体" w:hAnsi="宋体" w:hint="eastAsia"/>
          <w:szCs w:val="21"/>
        </w:rPr>
        <w:lastRenderedPageBreak/>
        <w:t>体商讨</w:t>
      </w:r>
      <w:r w:rsidRPr="00794A26">
        <w:rPr>
          <w:rFonts w:ascii="宋体" w:hAnsi="宋体" w:hint="eastAsia"/>
          <w:szCs w:val="21"/>
        </w:rPr>
        <w:t>评定，并填写《本科毕业论文答辩评价表》。</w:t>
      </w:r>
    </w:p>
    <w:p w14:paraId="44F52603" w14:textId="3DE91DF4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2、答辩成绩</w:t>
      </w:r>
      <w:r w:rsidRPr="00794A26">
        <w:rPr>
          <w:rFonts w:ascii="宋体" w:hAnsi="宋体"/>
          <w:szCs w:val="21"/>
        </w:rPr>
        <w:t>分为优秀</w:t>
      </w:r>
      <w:r>
        <w:rPr>
          <w:rFonts w:ascii="宋体" w:hAnsi="宋体" w:hint="eastAsia"/>
          <w:szCs w:val="21"/>
        </w:rPr>
        <w:t>、</w:t>
      </w:r>
      <w:r w:rsidRPr="00794A26">
        <w:rPr>
          <w:rFonts w:ascii="宋体" w:hAnsi="宋体"/>
          <w:szCs w:val="21"/>
        </w:rPr>
        <w:t>良好</w:t>
      </w:r>
      <w:r>
        <w:rPr>
          <w:rFonts w:ascii="宋体" w:hAnsi="宋体" w:hint="eastAsia"/>
          <w:szCs w:val="21"/>
        </w:rPr>
        <w:t>、</w:t>
      </w:r>
      <w:r w:rsidRPr="00794A26">
        <w:rPr>
          <w:rFonts w:ascii="宋体" w:hAnsi="宋体"/>
          <w:szCs w:val="21"/>
        </w:rPr>
        <w:t>及格</w:t>
      </w:r>
      <w:r>
        <w:rPr>
          <w:rFonts w:ascii="宋体" w:hAnsi="宋体" w:hint="eastAsia"/>
          <w:szCs w:val="21"/>
        </w:rPr>
        <w:t>、</w:t>
      </w:r>
      <w:r w:rsidRPr="00794A26">
        <w:rPr>
          <w:rFonts w:ascii="宋体" w:hAnsi="宋体"/>
          <w:szCs w:val="21"/>
        </w:rPr>
        <w:t>不及格</w:t>
      </w:r>
      <w:r w:rsidRPr="00794A26">
        <w:rPr>
          <w:rFonts w:ascii="宋体" w:hAnsi="宋体" w:hint="eastAsia"/>
          <w:szCs w:val="21"/>
        </w:rPr>
        <w:t>四</w:t>
      </w:r>
      <w:r w:rsidRPr="00794A26">
        <w:rPr>
          <w:rFonts w:ascii="宋体" w:hAnsi="宋体"/>
          <w:szCs w:val="21"/>
        </w:rPr>
        <w:t>个档次</w:t>
      </w:r>
      <w:r w:rsidRPr="00794A26">
        <w:rPr>
          <w:rFonts w:ascii="宋体" w:hAnsi="宋体" w:hint="eastAsia"/>
          <w:szCs w:val="21"/>
        </w:rPr>
        <w:t>。原则上答辩成绩相对</w:t>
      </w:r>
      <w:r w:rsidR="00061506">
        <w:rPr>
          <w:rFonts w:ascii="宋体" w:hAnsi="宋体" w:hint="eastAsia"/>
          <w:szCs w:val="21"/>
        </w:rPr>
        <w:t>评阅</w:t>
      </w:r>
      <w:r w:rsidRPr="00794A26">
        <w:rPr>
          <w:rFonts w:ascii="宋体" w:hAnsi="宋体" w:hint="eastAsia"/>
          <w:szCs w:val="21"/>
        </w:rPr>
        <w:t>成绩不提档，可以降档。</w:t>
      </w:r>
    </w:p>
    <w:p w14:paraId="0BC020DA" w14:textId="002F3ABC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="00672221">
        <w:rPr>
          <w:rFonts w:ascii="宋体" w:hAnsi="宋体" w:hint="eastAsia"/>
          <w:szCs w:val="21"/>
        </w:rPr>
        <w:t>参加答辩</w:t>
      </w:r>
      <w:r w:rsidR="00AC34A3">
        <w:rPr>
          <w:rFonts w:ascii="宋体" w:hAnsi="宋体" w:hint="eastAsia"/>
          <w:szCs w:val="21"/>
        </w:rPr>
        <w:t>学生的论文最终成绩，以答辩成绩为准</w:t>
      </w:r>
      <w:r>
        <w:rPr>
          <w:rFonts w:ascii="宋体" w:hAnsi="宋体" w:hint="eastAsia"/>
          <w:szCs w:val="21"/>
        </w:rPr>
        <w:t>。</w:t>
      </w:r>
    </w:p>
    <w:p w14:paraId="64B903EA" w14:textId="77777777" w:rsidR="00E73EBB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794A26">
        <w:rPr>
          <w:rFonts w:ascii="宋体" w:hAnsi="宋体" w:hint="eastAsia"/>
          <w:szCs w:val="21"/>
        </w:rPr>
        <w:t>无故不参加论文答辩者，毕业论文最终成绩按“不及格”处理。</w:t>
      </w:r>
    </w:p>
    <w:p w14:paraId="28D8151B" w14:textId="77777777" w:rsidR="00E73EBB" w:rsidRPr="00F97220" w:rsidRDefault="00E73EBB" w:rsidP="00102B8F">
      <w:pPr>
        <w:adjustRightInd w:val="0"/>
        <w:snapToGrid w:val="0"/>
        <w:spacing w:line="480" w:lineRule="auto"/>
        <w:ind w:firstLine="420"/>
        <w:contextualSpacing/>
        <w:jc w:val="left"/>
        <w:rPr>
          <w:rFonts w:ascii="宋体" w:hAnsi="宋体"/>
          <w:b/>
          <w:bCs/>
          <w:szCs w:val="21"/>
        </w:rPr>
      </w:pPr>
      <w:r w:rsidRPr="00F97220">
        <w:rPr>
          <w:rFonts w:ascii="宋体" w:hAnsi="宋体" w:hint="eastAsia"/>
          <w:b/>
          <w:bCs/>
          <w:szCs w:val="21"/>
        </w:rPr>
        <w:t>五、论文答辩存档资料</w:t>
      </w:r>
    </w:p>
    <w:p w14:paraId="04AE7245" w14:textId="77777777" w:rsidR="00E73EBB" w:rsidRPr="002C708C" w:rsidRDefault="00E73EBB" w:rsidP="00AC34A3">
      <w:pPr>
        <w:adjustRightInd w:val="0"/>
        <w:snapToGrid w:val="0"/>
        <w:spacing w:line="480" w:lineRule="auto"/>
        <w:ind w:firstLineChars="200" w:firstLine="420"/>
        <w:contextualSpacing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《</w:t>
      </w:r>
      <w:r w:rsidRPr="00794A26">
        <w:rPr>
          <w:rFonts w:ascii="宋体" w:hAnsi="宋体" w:hint="eastAsia"/>
          <w:szCs w:val="21"/>
        </w:rPr>
        <w:t>本科毕业论文答辩记录表</w:t>
      </w:r>
      <w:r>
        <w:rPr>
          <w:rFonts w:ascii="宋体" w:hAnsi="宋体" w:hint="eastAsia"/>
          <w:szCs w:val="21"/>
        </w:rPr>
        <w:t>》和《</w:t>
      </w:r>
      <w:r w:rsidRPr="00794A26">
        <w:rPr>
          <w:rFonts w:ascii="宋体" w:hAnsi="宋体" w:hint="eastAsia"/>
          <w:szCs w:val="21"/>
        </w:rPr>
        <w:t>本科毕业论文答辩评价表</w:t>
      </w:r>
      <w:r>
        <w:rPr>
          <w:rFonts w:ascii="宋体" w:hAnsi="宋体" w:hint="eastAsia"/>
          <w:szCs w:val="21"/>
        </w:rPr>
        <w:t>》及答辩录像录音资料均需</w:t>
      </w:r>
      <w:r w:rsidRPr="00794A26">
        <w:rPr>
          <w:rFonts w:ascii="宋体" w:hAnsi="宋体" w:hint="eastAsia"/>
          <w:szCs w:val="21"/>
        </w:rPr>
        <w:t>存档保存</w:t>
      </w:r>
      <w:r>
        <w:rPr>
          <w:rFonts w:ascii="宋体" w:hAnsi="宋体" w:hint="eastAsia"/>
          <w:szCs w:val="21"/>
        </w:rPr>
        <w:t>。</w:t>
      </w:r>
    </w:p>
    <w:p w14:paraId="33628327" w14:textId="77777777" w:rsidR="00E73EBB" w:rsidRDefault="00E73EBB" w:rsidP="00E73EBB">
      <w:pPr>
        <w:widowControl/>
        <w:spacing w:line="480" w:lineRule="auto"/>
        <w:jc w:val="left"/>
      </w:pPr>
      <w:r>
        <w:br w:type="page"/>
      </w:r>
    </w:p>
    <w:p w14:paraId="654E50F3" w14:textId="77777777" w:rsidR="00E73EBB" w:rsidRPr="00794A26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  <w:r w:rsidRPr="00794A26">
        <w:rPr>
          <w:rFonts w:ascii="宋体" w:hAnsi="宋体" w:hint="eastAsia"/>
          <w:b/>
          <w:sz w:val="32"/>
          <w:szCs w:val="32"/>
        </w:rPr>
        <w:lastRenderedPageBreak/>
        <w:t>本科毕业论文答辩记录表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000"/>
        <w:gridCol w:w="1500"/>
        <w:gridCol w:w="3000"/>
      </w:tblGrid>
      <w:tr w:rsidR="00E73EBB" w:rsidRPr="00794A26" w14:paraId="4026B7F0" w14:textId="77777777" w:rsidTr="00212637">
        <w:trPr>
          <w:trHeight w:val="555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455B2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学生姓名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831DA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D6E23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6E471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0B220FDD" w14:textId="77777777" w:rsidTr="00212637">
        <w:trPr>
          <w:trHeight w:val="6071"/>
          <w:jc w:val="center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6B59D1" w14:textId="77777777" w:rsidR="00E73EBB" w:rsidRPr="00794A26" w:rsidRDefault="00E73EBB" w:rsidP="00E73EB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学生</w:t>
            </w:r>
            <w:r>
              <w:rPr>
                <w:rFonts w:hAnsi="宋体" w:hint="eastAsia"/>
                <w:sz w:val="21"/>
              </w:rPr>
              <w:t>陈</w:t>
            </w:r>
            <w:r w:rsidRPr="00794A26">
              <w:rPr>
                <w:rFonts w:hAnsi="宋体" w:hint="eastAsia"/>
                <w:sz w:val="21"/>
              </w:rPr>
              <w:t>述：</w:t>
            </w:r>
          </w:p>
          <w:p w14:paraId="3961626B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68098540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5049D50C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3B7EFD4F" w14:textId="77777777" w:rsidR="00E73EBB" w:rsidRPr="00794A26" w:rsidRDefault="00E73EBB" w:rsidP="00E73EB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问答：</w:t>
            </w:r>
          </w:p>
          <w:p w14:paraId="11C89246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问题：</w:t>
            </w:r>
          </w:p>
          <w:p w14:paraId="56A04159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5CF7DCD4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BDFA7A1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答：</w:t>
            </w:r>
          </w:p>
          <w:p w14:paraId="3E2E9392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1BE017D7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7EFF57BC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4D5D630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问题：</w:t>
            </w:r>
          </w:p>
          <w:p w14:paraId="3A86B1E6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5C63A2D0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答：</w:t>
            </w:r>
          </w:p>
          <w:p w14:paraId="7569F2BB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7C91E2B8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03B3B78A" w14:textId="77777777" w:rsidR="00E73EBB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094E501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</w:tc>
      </w:tr>
      <w:tr w:rsidR="00E73EBB" w:rsidRPr="00794A26" w14:paraId="5B66815B" w14:textId="77777777" w:rsidTr="00212637">
        <w:trPr>
          <w:trHeight w:val="438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7431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备注：</w:t>
            </w:r>
          </w:p>
        </w:tc>
      </w:tr>
    </w:tbl>
    <w:p w14:paraId="067D6763" w14:textId="77777777" w:rsidR="00E73EBB" w:rsidRDefault="00E73EBB"/>
    <w:p w14:paraId="13F406F3" w14:textId="77777777" w:rsidR="00E73EBB" w:rsidRPr="00794A26" w:rsidRDefault="00E73EBB" w:rsidP="00E73EBB">
      <w:pPr>
        <w:adjustRightInd w:val="0"/>
        <w:snapToGrid w:val="0"/>
        <w:spacing w:before="100" w:beforeAutospacing="1" w:after="100" w:afterAutospacing="1" w:line="360" w:lineRule="exact"/>
        <w:jc w:val="center"/>
        <w:rPr>
          <w:rFonts w:ascii="宋体" w:hAnsi="宋体"/>
          <w:b/>
          <w:sz w:val="32"/>
          <w:szCs w:val="32"/>
        </w:rPr>
      </w:pPr>
      <w:r w:rsidRPr="00794A26">
        <w:rPr>
          <w:rFonts w:ascii="宋体" w:hAnsi="宋体" w:hint="eastAsia"/>
          <w:b/>
          <w:sz w:val="32"/>
          <w:szCs w:val="32"/>
        </w:rPr>
        <w:lastRenderedPageBreak/>
        <w:t>本科毕业论文答辩评价表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020"/>
        <w:gridCol w:w="1320"/>
        <w:gridCol w:w="1620"/>
        <w:gridCol w:w="1620"/>
        <w:gridCol w:w="1830"/>
      </w:tblGrid>
      <w:tr w:rsidR="00E73EBB" w:rsidRPr="00794A26" w14:paraId="2E30CB83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64C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学生姓名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119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ABE4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学号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A8221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05269DA6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1D6F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入学年级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F1B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8F8D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专 业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1147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C7B4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初评成绩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62858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4DF440EF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AF7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指导教师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362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4CAD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答辩小组组</w:t>
            </w:r>
            <w:r w:rsidRPr="00794A26">
              <w:rPr>
                <w:rFonts w:ascii="宋体" w:hAnsi="宋体" w:hint="eastAsia"/>
                <w:bCs/>
                <w:szCs w:val="21"/>
              </w:rPr>
              <w:t>长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08DFE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7332ADC1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EDD0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答辩小组</w:t>
            </w:r>
            <w:r w:rsidRPr="00794A26">
              <w:rPr>
                <w:rFonts w:ascii="宋体" w:hAnsi="宋体" w:hint="eastAsia"/>
                <w:bCs/>
                <w:szCs w:val="21"/>
              </w:rPr>
              <w:t>成员</w:t>
            </w:r>
          </w:p>
        </w:tc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8F07FF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1035504C" w14:textId="77777777" w:rsidTr="00212637">
        <w:trPr>
          <w:trHeight w:val="55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C982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94A26">
              <w:rPr>
                <w:rFonts w:ascii="宋体" w:hAnsi="宋体" w:hint="eastAsia"/>
                <w:bCs/>
                <w:szCs w:val="21"/>
              </w:rPr>
              <w:t>论文题目</w:t>
            </w:r>
          </w:p>
        </w:tc>
        <w:tc>
          <w:tcPr>
            <w:tcW w:w="7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F7EEF" w14:textId="77777777" w:rsidR="00E73EBB" w:rsidRPr="00794A26" w:rsidRDefault="00E73EBB" w:rsidP="00212637">
            <w:pPr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73EBB" w:rsidRPr="00794A26" w14:paraId="00C9ABEA" w14:textId="77777777" w:rsidTr="00212637">
        <w:trPr>
          <w:trHeight w:val="6071"/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6334C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答辩小组</w:t>
            </w:r>
            <w:r w:rsidRPr="00794A26">
              <w:rPr>
                <w:rFonts w:hAnsi="宋体" w:hint="eastAsia"/>
                <w:sz w:val="21"/>
              </w:rPr>
              <w:t>评价及</w:t>
            </w:r>
            <w:r>
              <w:rPr>
                <w:rFonts w:hAnsi="宋体" w:hint="eastAsia"/>
                <w:sz w:val="21"/>
              </w:rPr>
              <w:t>商定</w:t>
            </w:r>
            <w:r w:rsidRPr="00794A26">
              <w:rPr>
                <w:rFonts w:hAnsi="宋体" w:hint="eastAsia"/>
                <w:sz w:val="21"/>
              </w:rPr>
              <w:t>意见：</w:t>
            </w:r>
          </w:p>
          <w:p w14:paraId="4DFAD395" w14:textId="77777777" w:rsidR="00E73EBB" w:rsidRPr="00794A26" w:rsidRDefault="00E73EBB" w:rsidP="00E73EB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答辩评价：</w:t>
            </w:r>
          </w:p>
          <w:p w14:paraId="2A93E754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071E4016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2E8D32CE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79E2E61E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10A31293" w14:textId="77777777" w:rsidR="00E73EBB" w:rsidRPr="00794A26" w:rsidRDefault="00E73EBB" w:rsidP="00E73EB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答辩是否通过：</w:t>
            </w:r>
          </w:p>
          <w:p w14:paraId="5B0C46A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01003A4F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</w:tc>
      </w:tr>
      <w:tr w:rsidR="00E73EBB" w:rsidRPr="00794A26" w14:paraId="4B619612" w14:textId="77777777" w:rsidTr="00212637">
        <w:trPr>
          <w:trHeight w:val="1549"/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4E0D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答辩</w:t>
            </w:r>
            <w:r w:rsidRPr="00794A26">
              <w:rPr>
                <w:rFonts w:hAnsi="宋体" w:hint="eastAsia"/>
                <w:sz w:val="21"/>
              </w:rPr>
              <w:t>成绩：</w:t>
            </w:r>
          </w:p>
          <w:p w14:paraId="28C34DBF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</w:p>
          <w:p w14:paraId="678A603E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>
              <w:rPr>
                <w:rFonts w:hAnsi="宋体" w:hint="eastAsia"/>
                <w:sz w:val="21"/>
              </w:rPr>
              <w:t>答辩小组</w:t>
            </w:r>
            <w:r w:rsidRPr="00794A26">
              <w:rPr>
                <w:rFonts w:hAnsi="宋体" w:hint="eastAsia"/>
                <w:sz w:val="21"/>
              </w:rPr>
              <w:t>成员签名：</w:t>
            </w:r>
          </w:p>
          <w:p w14:paraId="429B0BC8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 xml:space="preserve">                                                        </w:t>
            </w:r>
            <w:r>
              <w:rPr>
                <w:rFonts w:hAnsi="宋体" w:hint="eastAsia"/>
                <w:sz w:val="21"/>
              </w:rPr>
              <w:t>答辩小组组</w:t>
            </w:r>
            <w:r w:rsidRPr="00794A26">
              <w:rPr>
                <w:rFonts w:hAnsi="宋体" w:hint="eastAsia"/>
                <w:sz w:val="21"/>
              </w:rPr>
              <w:t xml:space="preserve">长签名：  </w:t>
            </w:r>
          </w:p>
          <w:p w14:paraId="511FC8A7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jc w:val="righ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年   月    日</w:t>
            </w:r>
          </w:p>
        </w:tc>
      </w:tr>
      <w:tr w:rsidR="00E73EBB" w:rsidRPr="00794A26" w14:paraId="61F79327" w14:textId="77777777" w:rsidTr="00212637">
        <w:trPr>
          <w:trHeight w:val="438"/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6FD7D" w14:textId="77777777" w:rsidR="00E73EBB" w:rsidRPr="00794A26" w:rsidRDefault="00E73EBB" w:rsidP="00212637">
            <w:pPr>
              <w:pStyle w:val="a3"/>
              <w:adjustRightInd w:val="0"/>
              <w:snapToGrid w:val="0"/>
              <w:spacing w:before="100" w:beforeAutospacing="1" w:after="100" w:afterAutospacing="1" w:line="360" w:lineRule="exact"/>
              <w:rPr>
                <w:rFonts w:hAnsi="宋体"/>
                <w:sz w:val="21"/>
              </w:rPr>
            </w:pPr>
            <w:r w:rsidRPr="00794A26">
              <w:rPr>
                <w:rFonts w:hAnsi="宋体" w:hint="eastAsia"/>
                <w:sz w:val="21"/>
              </w:rPr>
              <w:t>备注：</w:t>
            </w:r>
          </w:p>
        </w:tc>
      </w:tr>
    </w:tbl>
    <w:p w14:paraId="71D52AFD" w14:textId="77777777" w:rsidR="00E73EBB" w:rsidRPr="00E73EBB" w:rsidRDefault="00E73EBB"/>
    <w:sectPr w:rsidR="00E73EBB" w:rsidRPr="00E73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67A4" w14:textId="77777777" w:rsidR="00864149" w:rsidRDefault="00864149" w:rsidP="00C900E7">
      <w:r>
        <w:separator/>
      </w:r>
    </w:p>
  </w:endnote>
  <w:endnote w:type="continuationSeparator" w:id="0">
    <w:p w14:paraId="7CAE4E67" w14:textId="77777777" w:rsidR="00864149" w:rsidRDefault="00864149" w:rsidP="00C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EF0A" w14:textId="77777777" w:rsidR="00864149" w:rsidRDefault="00864149" w:rsidP="00C900E7">
      <w:r>
        <w:separator/>
      </w:r>
    </w:p>
  </w:footnote>
  <w:footnote w:type="continuationSeparator" w:id="0">
    <w:p w14:paraId="48AA6C02" w14:textId="77777777" w:rsidR="00864149" w:rsidRDefault="00864149" w:rsidP="00C9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2F72"/>
    <w:multiLevelType w:val="hybridMultilevel"/>
    <w:tmpl w:val="87E0000C"/>
    <w:lvl w:ilvl="0" w:tplc="8CEE1A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9473D3"/>
    <w:multiLevelType w:val="hybridMultilevel"/>
    <w:tmpl w:val="8EBE96D0"/>
    <w:lvl w:ilvl="0" w:tplc="8CEE1A0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BB"/>
    <w:rsid w:val="00061506"/>
    <w:rsid w:val="00102B8F"/>
    <w:rsid w:val="001605A6"/>
    <w:rsid w:val="00161C0F"/>
    <w:rsid w:val="004A19F4"/>
    <w:rsid w:val="004B2574"/>
    <w:rsid w:val="0051541C"/>
    <w:rsid w:val="005A3AC6"/>
    <w:rsid w:val="005F248F"/>
    <w:rsid w:val="00672221"/>
    <w:rsid w:val="006F6DEA"/>
    <w:rsid w:val="00864149"/>
    <w:rsid w:val="00A12747"/>
    <w:rsid w:val="00AC34A3"/>
    <w:rsid w:val="00AF04B1"/>
    <w:rsid w:val="00C7659D"/>
    <w:rsid w:val="00C900E7"/>
    <w:rsid w:val="00E25BF8"/>
    <w:rsid w:val="00E65CDB"/>
    <w:rsid w:val="00E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EEC23"/>
  <w15:docId w15:val="{A7A185F7-D2BC-4B6B-A31A-A9450C6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3EBB"/>
    <w:rPr>
      <w:rFonts w:ascii="宋体" w:hAnsi="Courier New" w:cs="Courier New"/>
      <w:sz w:val="24"/>
      <w:szCs w:val="21"/>
    </w:rPr>
  </w:style>
  <w:style w:type="character" w:customStyle="1" w:styleId="a4">
    <w:name w:val="纯文本 字符"/>
    <w:basedOn w:val="a0"/>
    <w:link w:val="a3"/>
    <w:rsid w:val="00E73EBB"/>
    <w:rPr>
      <w:rFonts w:ascii="宋体" w:eastAsia="宋体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C9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900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0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900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cmr</cp:lastModifiedBy>
  <cp:revision>3</cp:revision>
  <dcterms:created xsi:type="dcterms:W3CDTF">2023-10-11T08:31:00Z</dcterms:created>
  <dcterms:modified xsi:type="dcterms:W3CDTF">2023-10-13T01:44:00Z</dcterms:modified>
</cp:coreProperties>
</file>