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一、判断题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1.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汉代乐府民歌基本上以五言为主。（</w:t>
      </w: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 xml:space="preserve"> 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）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答案：正确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2.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有意为文学而填词的作家是柳永。（</w:t>
      </w: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 xml:space="preserve"> 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）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答案：不正确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3.“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月出于东山之上，徘徊于斗牛之间</w:t>
      </w: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”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出自《始得西山宴游记》。（</w:t>
      </w: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 xml:space="preserve"> 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）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答案：不正确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4.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元代中期是元杂剧整体上走向衰微时期。（</w:t>
      </w: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 xml:space="preserve"> 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）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答案：不正确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5.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《张协状元》是宋代作品。（</w:t>
      </w: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 xml:space="preserve"> 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）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答案：正确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6.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陈玄祐的《离魂记》是唐代传奇。（</w:t>
      </w: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 xml:space="preserve"> 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）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答案：正确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7.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林徽因是</w:t>
      </w: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“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新月派</w:t>
      </w: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”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的诗人。（</w:t>
      </w: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 xml:space="preserve"> 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）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答案：正确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8.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巴金的《生活在英雄们中间》是表现抗美援朝战争的纪实作品。（</w:t>
      </w: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 xml:space="preserve"> 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）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答案：正确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9.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王安忆的《三家巷》顺应也引领了</w:t>
      </w: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“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老上海怀旧潮</w:t>
      </w: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”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。（</w:t>
      </w: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 xml:space="preserve"> 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）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答案：不正确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10.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无目的的阅读对人生无益。（</w:t>
      </w: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 xml:space="preserve"> 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）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答案：不正确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11.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训诂学是研究历代汉语语音系统及其发展规律的一门科学。（</w:t>
      </w: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 xml:space="preserve"> 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）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答案：不正确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12.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调查报告与调查研究报告是两回事。（</w:t>
      </w: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 xml:space="preserve"> 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）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答案：不正确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13.“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垓下之围</w:t>
      </w: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”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充分体现了项羽悲歌英雄的性格特色。（</w:t>
      </w: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 xml:space="preserve"> 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）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答案：正确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14.“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初唐四杰</w:t>
      </w: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”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和陈子昂都是初唐时期的重要诗人。（</w:t>
      </w: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 xml:space="preserve"> 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）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答案：正确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15.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曹禺的剧作有《蔡文姬》。（</w:t>
      </w: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 xml:space="preserve"> 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）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答案：不正确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二、选择题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</w:rPr>
        <w:t>16.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《陌上桑》是一首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</w:rPr>
        <w:t>（</w:t>
      </w: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</w:rPr>
        <w:t xml:space="preserve"> 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</w:rPr>
        <w:t>）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。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A.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抒情诗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B.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哲理诗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C.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写景诗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D.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叙事诗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答案：</w:t>
      </w: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D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17.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《陈情表》的作者是（</w:t>
      </w: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 xml:space="preserve"> 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）。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</w:rPr>
        <w:t>A.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阮籍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</w:rPr>
        <w:t>B.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李密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</w:rPr>
        <w:t>C.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嵇康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</w:rPr>
        <w:t>D.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王羲之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答案：</w:t>
      </w: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B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18.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《长恨歌》的作者是（</w:t>
      </w: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 xml:space="preserve"> 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）。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lastRenderedPageBreak/>
        <w:t>A.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陈鸿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B.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白居易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C.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元</w:t>
      </w:r>
      <w:proofErr w:type="gramStart"/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稹</w:t>
      </w:r>
      <w:proofErr w:type="gramEnd"/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D.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张籍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答案：</w:t>
      </w: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B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19.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《鹊踏枝》（槛菊愁烟兰泣露）的作者是（</w:t>
      </w: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 xml:space="preserve"> 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）。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A.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柳永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B.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晏殊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C.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张先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D.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秦观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答案：</w:t>
      </w: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B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20.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中唐古文运动的批判对象是（</w:t>
      </w: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 xml:space="preserve"> 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）。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A.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小说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B.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诗歌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C.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骈体文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D.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辞赋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答案：</w:t>
      </w: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C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21.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《五代史伶官传序》叙述的庄宗不包括（</w:t>
      </w: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 xml:space="preserve"> 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）。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A.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接受父命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B.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成就帝业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C.</w:t>
      </w:r>
      <w:proofErr w:type="gramStart"/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仓皇东</w:t>
      </w:r>
      <w:proofErr w:type="gramEnd"/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出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D.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扭转败局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答案：</w:t>
      </w: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D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22.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玉茗堂的主人是（</w:t>
      </w: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 xml:space="preserve"> 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）。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A.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马致远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B.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汤显祖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C.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李开先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D.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郑光祖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答案：</w:t>
      </w: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B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23.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下列属于中唐小说的作品是（</w:t>
      </w: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 xml:space="preserve"> 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）。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A.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《古镜记》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B.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《李娃传》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C.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《游仙窟》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D.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《三水小牍》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答案：</w:t>
      </w: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B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24.1979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年因发表《致橡树》走上诗坛的诗人是（</w:t>
      </w: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 xml:space="preserve"> 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）。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A.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北岛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B.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舒婷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C.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江河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D.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杨炼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答案：</w:t>
      </w: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B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25.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《一只特立独行的猪》的背景是（</w:t>
      </w: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 xml:space="preserve"> 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）。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A.20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世纪</w:t>
      </w: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50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年代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B.20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世纪六七十年代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C.20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世纪</w:t>
      </w: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80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年代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lastRenderedPageBreak/>
        <w:t>D.20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世纪</w:t>
      </w: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90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年代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答案：</w:t>
      </w: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B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26.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曹禺创作于新中国成立后的作品是（）。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</w:rPr>
        <w:t>A.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《日出》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</w:rPr>
        <w:t>B.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《家》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</w:rPr>
        <w:t>C.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《北京人》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D.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《明朗的天》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答案：</w:t>
      </w: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D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27.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鲁迅的散文诗集是（</w:t>
      </w: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 xml:space="preserve"> 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）。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A.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《坟》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B.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《呐喊》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C.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《野草》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D.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《朝花夕拾》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答案：</w:t>
      </w: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C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28.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下列不属于用典好处的一项是（</w:t>
      </w: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 xml:space="preserve"> 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）。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</w:rPr>
        <w:t>A.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信息量大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</w:rPr>
        <w:t>B.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形象丰富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</w:rPr>
        <w:t>C.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一目了然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D.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意境深远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答案：</w:t>
      </w: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C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29.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《汉语拼音方案》推行的时间是（</w:t>
      </w: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 xml:space="preserve"> 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）。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</w:rPr>
        <w:t>A.1918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年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</w:rPr>
        <w:t>B.1958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年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</w:rPr>
        <w:t>C.1988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年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</w:rPr>
        <w:t>D.1978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年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答案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</w:rPr>
        <w:t>：</w:t>
      </w: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</w:rPr>
        <w:t>B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30.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科学的</w:t>
      </w:r>
      <w:proofErr w:type="gramStart"/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解说术指的</w:t>
      </w:r>
      <w:proofErr w:type="gramEnd"/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是（</w:t>
      </w: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 xml:space="preserve"> 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）。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A.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叙述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B.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描写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C.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说明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D.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议论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答案：</w:t>
      </w: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C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三、古文阅读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 xml:space="preserve">    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是</w:t>
      </w:r>
      <w:proofErr w:type="gramStart"/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u w:val="single"/>
          <w:lang w:val="zh-CN"/>
        </w:rPr>
        <w:t>犹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师天</w:t>
      </w:r>
      <w:proofErr w:type="gramEnd"/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而无地，</w:t>
      </w:r>
      <w:proofErr w:type="gramStart"/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师阴而</w:t>
      </w:r>
      <w:proofErr w:type="gramEnd"/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无阳，其不可行明矣！</w:t>
      </w:r>
      <w:proofErr w:type="gramStart"/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然且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u w:val="single"/>
          <w:lang w:val="zh-CN"/>
        </w:rPr>
        <w:t>语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而</w:t>
      </w:r>
      <w:proofErr w:type="gramEnd"/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不舍，非愚则诬也。帝王殊禅，三代殊继。差其时，逆其俗者，谓之</w:t>
      </w:r>
      <w:proofErr w:type="gramStart"/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篡</w:t>
      </w:r>
      <w:proofErr w:type="gramEnd"/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夫。当其时，顺其俗者，谓之义徒。</w:t>
      </w:r>
      <w:proofErr w:type="gramStart"/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默默乎河伯</w:t>
      </w:r>
      <w:proofErr w:type="gramEnd"/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，</w:t>
      </w:r>
      <w:proofErr w:type="gramStart"/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女恶知</w:t>
      </w:r>
      <w:proofErr w:type="gramEnd"/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贵贱之门、小大之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u w:val="single"/>
          <w:lang w:val="zh-CN"/>
        </w:rPr>
        <w:t>家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！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</w:p>
    <w:p w:rsidR="009F1E7E" w:rsidRPr="009F1E7E" w:rsidRDefault="009F1E7E" w:rsidP="009F1E7E">
      <w:pPr>
        <w:autoSpaceDE w:val="0"/>
        <w:autoSpaceDN w:val="0"/>
        <w:adjustRightInd w:val="0"/>
        <w:jc w:val="right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《庄子·秋水》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31.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犹（</w:t>
      </w: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 xml:space="preserve"> 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）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A.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犹豫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B.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像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答案：</w:t>
      </w: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B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32.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语（</w:t>
      </w: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 xml:space="preserve"> 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）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A.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告知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B.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谈论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lastRenderedPageBreak/>
        <w:t>答案：</w:t>
      </w: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B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33.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家（</w:t>
      </w: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 xml:space="preserve"> 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）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A.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范围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B.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家庭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答案：</w:t>
      </w: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A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 xml:space="preserve">    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中州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u w:val="single"/>
          <w:lang w:val="zh-CN"/>
        </w:rPr>
        <w:t>盛日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，闺门多暇，记得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u w:val="single"/>
          <w:lang w:val="zh-CN"/>
        </w:rPr>
        <w:t>偏重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三五。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</w:p>
    <w:p w:rsidR="009F1E7E" w:rsidRPr="009F1E7E" w:rsidRDefault="009F1E7E" w:rsidP="009F1E7E">
      <w:pPr>
        <w:autoSpaceDE w:val="0"/>
        <w:autoSpaceDN w:val="0"/>
        <w:adjustRightInd w:val="0"/>
        <w:ind w:firstLine="5040"/>
        <w:jc w:val="right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李清照《永遇乐·元宵》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34.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盛日（</w:t>
      </w: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</w:rPr>
        <w:t xml:space="preserve"> 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）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A.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盛大的节日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B.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兴盛繁华之时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答案：</w:t>
      </w: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B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35.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偏重（</w:t>
      </w: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</w:rPr>
        <w:t xml:space="preserve"> 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）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A.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特别重视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B.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偏离重叠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答案：</w:t>
      </w: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A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四、理解与辨析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36.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简述剧作《雷雨》中的人物关系。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A.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鲁贵和</w:t>
      </w:r>
      <w:proofErr w:type="gramStart"/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侍</w:t>
      </w:r>
      <w:proofErr w:type="gramEnd"/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萍是四凤的父母。</w:t>
      </w: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30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年前，</w:t>
      </w:r>
      <w:proofErr w:type="gramStart"/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侍</w:t>
      </w:r>
      <w:proofErr w:type="gramEnd"/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萍与周朴园有过情感纠葛，周家的长子周萍和鲁家的鲁大海就是她和周朴园所生。四凤在周家当女仆，</w:t>
      </w:r>
      <w:proofErr w:type="gramStart"/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蘩漪</w:t>
      </w:r>
      <w:proofErr w:type="gramEnd"/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是周公馆的女主人，周萍和名义上的母亲</w:t>
      </w:r>
      <w:proofErr w:type="gramStart"/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蘩漪</w:t>
      </w:r>
      <w:proofErr w:type="gramEnd"/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有着</w:t>
      </w:r>
      <w:proofErr w:type="gramStart"/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不</w:t>
      </w:r>
      <w:proofErr w:type="gramEnd"/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伦之恋，又与同母异父的四凤相恋。二</w:t>
      </w:r>
      <w:proofErr w:type="gramStart"/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子周冲是</w:t>
      </w:r>
      <w:proofErr w:type="gramEnd"/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周朴园和</w:t>
      </w:r>
      <w:proofErr w:type="gramStart"/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蘩漪</w:t>
      </w:r>
      <w:proofErr w:type="gramEnd"/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的孩子，性格天真。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B.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鲁贵和</w:t>
      </w:r>
      <w:proofErr w:type="gramStart"/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侍</w:t>
      </w:r>
      <w:proofErr w:type="gramEnd"/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萍是四凤的父母。</w:t>
      </w: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20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年前，</w:t>
      </w:r>
      <w:proofErr w:type="gramStart"/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侍</w:t>
      </w:r>
      <w:proofErr w:type="gramEnd"/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萍与周朴园有过情感纠葛，周家的长子周萍和鲁家的鲁大海就是她和周朴园所生。四凤在周家当女仆，</w:t>
      </w:r>
      <w:proofErr w:type="gramStart"/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侍</w:t>
      </w:r>
      <w:proofErr w:type="gramEnd"/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萍曾是周公馆的女主人，周萍和名义上的母亲</w:t>
      </w:r>
      <w:proofErr w:type="gramStart"/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蘩漪</w:t>
      </w:r>
      <w:proofErr w:type="gramEnd"/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有着</w:t>
      </w:r>
      <w:proofErr w:type="gramStart"/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不</w:t>
      </w:r>
      <w:proofErr w:type="gramEnd"/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伦之恋，又与同母异父的四凤相恋。二</w:t>
      </w:r>
      <w:proofErr w:type="gramStart"/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子周冲是</w:t>
      </w:r>
      <w:proofErr w:type="gramEnd"/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周朴园和</w:t>
      </w:r>
      <w:proofErr w:type="gramStart"/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蘩漪</w:t>
      </w:r>
      <w:proofErr w:type="gramEnd"/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的孩子，性格天真。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C.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鲁贵和</w:t>
      </w:r>
      <w:proofErr w:type="gramStart"/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侍</w:t>
      </w:r>
      <w:proofErr w:type="gramEnd"/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萍是四凤的父母。</w:t>
      </w: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18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年前，</w:t>
      </w:r>
      <w:proofErr w:type="gramStart"/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侍</w:t>
      </w:r>
      <w:proofErr w:type="gramEnd"/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萍与周朴园有过情感纠葛，周家的长子周萍和鲁家的鲁大海就是她和周朴园所生。四凤在周家当女仆，</w:t>
      </w:r>
      <w:proofErr w:type="gramStart"/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蘩漪</w:t>
      </w:r>
      <w:proofErr w:type="gramEnd"/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是周公馆的女主人，周萍和名义上的母亲</w:t>
      </w:r>
      <w:proofErr w:type="gramStart"/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蘩漪</w:t>
      </w:r>
      <w:proofErr w:type="gramEnd"/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有着</w:t>
      </w:r>
      <w:proofErr w:type="gramStart"/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不</w:t>
      </w:r>
      <w:proofErr w:type="gramEnd"/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伦之恋，又与同父异母的四凤相恋。二</w:t>
      </w:r>
      <w:proofErr w:type="gramStart"/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子周冲是</w:t>
      </w:r>
      <w:proofErr w:type="gramEnd"/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周朴园和</w:t>
      </w:r>
      <w:proofErr w:type="gramStart"/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蘩漪</w:t>
      </w:r>
      <w:proofErr w:type="gramEnd"/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的孩子，性格天真。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答案：</w:t>
      </w: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A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37.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简述白描笔法。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A.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白描，是用丰饶华丽的语言对描写对象作细致入微的刻画。每一个微小部分都要具体且富于变化地再现出来。文字求平实、自然、简洁、洗练，并须有流水般的节奏与韵律。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B.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白描，是用质朴洗练的语言对描写对象作不事渲染的描写。运用白描应如实写来，不借用具体的修辞手法。文字求平实、自然、简洁、洗练，并须有流水般的节奏与韵律。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C.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白描，是用词藻丰富的语言对描写对象尽量作渲染的描写。运用白描应虚实结合，可借用具体的修辞手法。文字求华美、修饰、繁衍、铺陈，并须有波涛般的节奏与韵律。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答案：</w:t>
      </w: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B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38.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简述《永遇乐·元宵》的对比手法。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A.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对比手法的运用是此词的突出特点之一。词的上阕主要是忆昔，下阕则是写今，自然形成了</w:t>
      </w: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“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元宵佳节</w:t>
      </w: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”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今昔的对比。上阕之中，又以昔日</w:t>
      </w: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“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偏重三五</w:t>
      </w: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”“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簇带争济楚</w:t>
      </w: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”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之欢乐幸福和今日之</w:t>
      </w: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“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风鬟霜鬓</w:t>
      </w: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”“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听人笑语</w:t>
      </w: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”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之寂寞悲苦作比。此外，</w:t>
      </w: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“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香车宝马</w:t>
      </w: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”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的</w:t>
      </w: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“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酒朋诗侣</w:t>
      </w: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”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和</w:t>
      </w: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“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为伊消得人憔悴</w:t>
      </w: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”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的作者之间，冷落的</w:t>
      </w: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“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帘儿底下</w:t>
      </w: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”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和街上的欢声笑语，也都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lastRenderedPageBreak/>
        <w:t>构成鲜明的对比。此词通过多重对比，将国家盛衰、个人哀乐的无限感慨之情，表达得淋漓尽致。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B.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对比手法的运用是此词的突出特点之一。词的上阕是写今，而下阕主要是忆昔，自然形成了</w:t>
      </w: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“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元宵佳节</w:t>
      </w: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”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今昔的对比。下阕之中，又以昔日</w:t>
      </w: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“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弄妆梳洗迟</w:t>
      </w: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”“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簇带争济楚</w:t>
      </w: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”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之欢乐幸福和今日之</w:t>
      </w: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“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风鬟霜鬓</w:t>
      </w: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”“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听人笑语</w:t>
      </w: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”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之寂寞悲苦作比。此外，</w:t>
      </w: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“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花面交相映</w:t>
      </w: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”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的</w:t>
      </w: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“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酒朋诗侣</w:t>
      </w: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”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和</w:t>
      </w: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“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如今憔悴</w:t>
      </w: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”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的作者之间，冷落的</w:t>
      </w: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“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帘儿底下</w:t>
      </w: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”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和街上的</w:t>
      </w: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“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笑语盈盈暗香去</w:t>
      </w: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”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，也都构成鲜明的对比。此词通过多重对比，将国家盛衰、个人哀乐的无限感慨之情表达得淋漓尽致。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C.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对比手法的运用是此词的突出特点之一。词的上阕是写今，而下阕主要是忆昔，自然形成了</w:t>
      </w: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“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元宵佳节</w:t>
      </w: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”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今昔的对比。下阕之中，又以昔日</w:t>
      </w: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“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偏重三五</w:t>
      </w: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”“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簇带争济楚</w:t>
      </w: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”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之欢乐幸福和今日之</w:t>
      </w: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“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风鬟霜鬓</w:t>
      </w: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”“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听人笑语</w:t>
      </w: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”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之寂寞悲苦作比。此外，</w:t>
      </w: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“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香车宝马</w:t>
      </w: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”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的</w:t>
      </w: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“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酒朋诗侣</w:t>
      </w: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”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和</w:t>
      </w: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“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如今憔悴</w:t>
      </w: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”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的作者之间，冷落的</w:t>
      </w: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“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帘儿底下</w:t>
      </w: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”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和街上的欢声笑语，也都构成鲜明的对比。此词通过多重对比，将国家盛衰、个人哀乐的无限感慨之情，表达得淋漓尽致。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答案：</w:t>
      </w: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C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五</w:t>
      </w:r>
      <w:bookmarkStart w:id="0" w:name="_GoBack"/>
      <w:bookmarkEnd w:id="0"/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、作文题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  <w:lang w:val="zh-CN"/>
        </w:rPr>
        <w:t>39.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作文题目：</w:t>
      </w:r>
    </w:p>
    <w:p w:rsidR="009F1E7E" w:rsidRPr="009F1E7E" w:rsidRDefault="009F1E7E" w:rsidP="009F1E7E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</w:rPr>
        <w:t>1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）春雨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</w:rPr>
        <w:t>2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）永不言弃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要求：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</w:rPr>
        <w:t>1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．不少于</w:t>
      </w: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</w:rPr>
        <w:t>500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字。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</w:rPr>
        <w:t>2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．除诗歌外，文体不限。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</w:rPr>
        <w:t>3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．内容切题，思想健康。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</w:rPr>
        <w:t>4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．条理清楚，文从字顺。</w:t>
      </w:r>
    </w:p>
    <w:p w:rsidR="009F1E7E" w:rsidRPr="009F1E7E" w:rsidRDefault="009F1E7E" w:rsidP="009F1E7E">
      <w:pPr>
        <w:autoSpaceDE w:val="0"/>
        <w:autoSpaceDN w:val="0"/>
        <w:adjustRightInd w:val="0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  <w:r w:rsidRPr="009F1E7E">
        <w:rPr>
          <w:rFonts w:asciiTheme="majorEastAsia" w:eastAsiaTheme="majorEastAsia" w:hAnsiTheme="majorEastAsia" w:cs="微软雅黑"/>
          <w:color w:val="000000"/>
          <w:kern w:val="0"/>
          <w:sz w:val="22"/>
        </w:rPr>
        <w:t>5</w:t>
      </w:r>
      <w:r w:rsidRPr="009F1E7E">
        <w:rPr>
          <w:rFonts w:asciiTheme="majorEastAsia" w:eastAsiaTheme="majorEastAsia" w:hAnsiTheme="majorEastAsia" w:cs="微软雅黑" w:hint="eastAsia"/>
          <w:color w:val="000000"/>
          <w:kern w:val="0"/>
          <w:sz w:val="22"/>
          <w:lang w:val="zh-CN"/>
        </w:rPr>
        <w:t>．结构完整，格式规范。</w:t>
      </w:r>
    </w:p>
    <w:p w:rsidR="009F1E7E" w:rsidRPr="009F1E7E" w:rsidRDefault="009F1E7E" w:rsidP="009F1E7E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微软雅黑"/>
          <w:color w:val="000000"/>
          <w:kern w:val="0"/>
          <w:sz w:val="22"/>
        </w:rPr>
      </w:pPr>
    </w:p>
    <w:p w:rsidR="00244E2D" w:rsidRPr="009F1E7E" w:rsidRDefault="00244E2D">
      <w:pPr>
        <w:rPr>
          <w:rFonts w:asciiTheme="majorEastAsia" w:eastAsiaTheme="majorEastAsia" w:hAnsiTheme="majorEastAsia"/>
          <w:sz w:val="22"/>
        </w:rPr>
      </w:pPr>
    </w:p>
    <w:sectPr w:rsidR="00244E2D" w:rsidRPr="009F1E7E" w:rsidSect="006C21FE">
      <w:pgSz w:w="12240" w:h="15840"/>
      <w:pgMar w:top="1440" w:right="1800" w:bottom="1440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CE4"/>
    <w:rsid w:val="00244E2D"/>
    <w:rsid w:val="008C147D"/>
    <w:rsid w:val="009F1E7E"/>
    <w:rsid w:val="00B24CE4"/>
    <w:rsid w:val="00EF7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436</Words>
  <Characters>2490</Characters>
  <Application>Microsoft Office Word</Application>
  <DocSecurity>0</DocSecurity>
  <Lines>20</Lines>
  <Paragraphs>5</Paragraphs>
  <ScaleCrop>false</ScaleCrop>
  <Company>xpwy</Company>
  <LinksUpToDate>false</LinksUpToDate>
  <CharactersWithSpaces>2921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xpwy</dc:creator>
  <cp:keywords/>
  <dc:description/>
  <cp:lastModifiedBy>xpwy</cp:lastModifiedBy>
  <cp:revision>4</cp:revision>
  <dcterms:created xsi:type="dcterms:W3CDTF">2018-07-06T03:15:00Z</dcterms:created>
  <dcterms:modified xsi:type="dcterms:W3CDTF">2019-03-05T03:19:00Z</dcterms:modified>
</cp:coreProperties>
</file>