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一、判断题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《诗经》中的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风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指的是诗歌的风格。（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2.“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齐物论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是《墨子》思想的核心所在。（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江西诗派的代表人物是吕本中。（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4.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由唐五代词向宋词过渡的重要人物是欧阳修。（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5.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《墨池记》的作者是王安石。（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6.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传奇的下场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诗用于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表明本出结束，或者总结本出和为下出留下悬念。（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7.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《桃花扇》是洪昇的戏曲代表作。（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8.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《聊斋志异》共有作品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391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篇。（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9.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闻一多是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新月派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的代表人物之一。（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10.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左翼作家强调散文的社会功用。（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11.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南国社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的主要人物是徐志摩。（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12.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《彷徨》是鲁迅的白话短篇小说集。（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13.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无目的的阅读对人生无益。（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14.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文言文中的许多句式是以实词为标志的。（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15.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调查报告与调查研究报告是两回事。（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答案：不正确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二、选择题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16.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屈原最重要的代表作是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《九歌》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《九章》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《招魂》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《离骚》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17.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先秦诸子散文中艺术成就最高的是（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《孟子》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《荀子》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《韩非子》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《庄子》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18.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苏轼称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诗中有画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的唐代诗人是（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王勃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王之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涣</w:t>
      </w:r>
      <w:proofErr w:type="gramEnd"/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王昌龄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下列词人属于南唐的是（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温庭筠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韦庄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欧阳炯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李煜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20.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称中唐古文运动为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文学上的一次革命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的人是（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鲁迅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蔡元培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胡适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郁达夫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21.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《前赤壁赋》贯穿始末的主线是（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水与箫声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船与箫声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酒与古迹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水与月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22.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《西厢记》共有（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五本二十一折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四本十六折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一本四折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两本九折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23.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下列不属于初盛唐小说的一对作品是（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《古镜记》与《游仙窟》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《补江总白猿传》与《古镜记》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《游仙窟》与《补江总白猿传》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《纪闻》与《莺莺传》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24.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诗句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从明天起，做一个幸福的人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/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喂马，劈柴，周游世界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出自（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《麦地》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《麦子》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《熟了麦子》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25.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散文《松堂游记》的作者是（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冰心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朱自清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巴金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钱钟书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26.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老舍写于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1949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年之前的戏剧作品是（）。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《张自忠》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《茶馆》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《龙须沟》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《西望长安》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27.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写世俗化佛门故事的小说是（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《韦护》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《受戒》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《沉沦》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《出家》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28.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读小说要注重其（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所持观点的独特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论据的充分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人物形象的塑造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题材的真实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29.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《国际音标》公布的时间是（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A.1918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B.1958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C.1988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D.1888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>D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30.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学术论文选题的限定（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要力所能及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要宽泛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要浅俗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D.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不必确定研究领域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三、古文阅读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当是时，弃城而图存者，不可一二数；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擅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强兵，坐而观者，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相环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也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。不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追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议此，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而责二公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以死守，亦见其自比于逆乱，设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淫辞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而助之攻也。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846B9" w:rsidRPr="00B846B9" w:rsidRDefault="00B846B9" w:rsidP="00B846B9">
      <w:pPr>
        <w:autoSpaceDE w:val="0"/>
        <w:autoSpaceDN w:val="0"/>
        <w:adjustRightInd w:val="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ab/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韩愈《张中丞传后叙》</w:t>
      </w:r>
    </w:p>
    <w:p w:rsidR="00B846B9" w:rsidRPr="00B846B9" w:rsidRDefault="00B846B9" w:rsidP="00B846B9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31.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相环（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四面环绕，四周都是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一环接一环，环环相扣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：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32.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追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（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追赶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追究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lastRenderedPageBreak/>
        <w:t>33.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淫辞（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胡言乱语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淫秽的话语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人生得意须尽欢，莫使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金樽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空对月。天生我材必有用，千金散尽还复来。烹羊宰牛且为乐，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u w:val="single"/>
          <w:lang w:val="zh-CN"/>
        </w:rPr>
        <w:t>会须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一饮三百杯。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</w:p>
    <w:p w:rsidR="00B846B9" w:rsidRPr="00B846B9" w:rsidRDefault="00B846B9" w:rsidP="00B846B9">
      <w:pPr>
        <w:autoSpaceDE w:val="0"/>
        <w:autoSpaceDN w:val="0"/>
        <w:adjustRightInd w:val="0"/>
        <w:ind w:firstLine="4830"/>
        <w:jc w:val="righ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 xml:space="preserve">                                    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李白《将进酒》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34.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金樽（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黄金铸成的酒壶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漂亮的酒杯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35.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会须（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 xml:space="preserve"> 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应该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一会儿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四、理解与辨析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36.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简述《史记·项羽本纪》描写人物的主要手法。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中人物描写的主要手法有：一是以事件写人物。即选择精彩生动的生活片断来描写和刻画人物。二是细节描写。即常用一些细微情态表现人物的精神个性。三是场面描写。精彩场面描写往往能创造人物的活动舞台，使读者有身临其境之感。四是运用对比手法。对比手法的妙用使人物的性格特点更加鲜明﹑突出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中人物描写的主要手法有：一是倒叙的写法，即先写出事情结局，然后再按事情原来的时间顺序叙述事情发展的过程，以突出了人物的性格特征。二是细节描写。即常用一些细微情态表现人物的精神个性。三是场面描写。精彩场面描写往往能创造人物的活动舞台，使读者有身临其境之感。四是运用对比手法。对比手法的妙用使人物的性格特点更加鲜明﹑突出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《史记·项羽本纪》中人物描写的主要手法有：一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是总叙的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写法，即在具体内容叙述之前的概括性介绍，以突出人物的整体形象。二是细节描写。即常用一些细微情态表现人物的精神个性。三是场面描写。精彩场面描写往往能创造人物的活动舞台，使读者有身临其境之感。四是运用对比手法。对比手法的妙用使人物的性格特点更加鲜明﹑突出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37.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简述简报的性质。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简报是内部刊物，不是正式文件，无公文的法定效用。可向上级、下级和平级机关传送，用以沟通信息、提供决策参考。既可帮助上级了解下情，及时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简报是公开发行的刊物，但不是正式文件，无公文的法定效用。可向各层领导机关传送，也可以向不相隶属的单位发行，用以沟通信息、提供各层领导决策参考。可帮助领导了解下情，及时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简报是内部刊物，是正式文件，有公文的法定效用。可向上级、下级和平级机关传送，用以沟通信息、提供决策参考。既可帮助上级了解下情，及时</w:t>
      </w:r>
      <w:proofErr w:type="gramStart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作出</w:t>
      </w:r>
      <w:proofErr w:type="gramEnd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指示，指导工作；也可用于平级与下级之间沟通情况、交流经验，利于开展工作。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lastRenderedPageBreak/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38.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简述《面朝大海，春暖花开》的抒情风格。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A.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《面朝大海，春暖花开》是一首极富思想性的诗作，读后让人彷徨无奈。诗人将直抒胸臆与拟人、象征等多种手法结合起来，去表达自己种种美好的向往与祝福，去表现自己种种深沉的探询与凝思，以及对世界与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尘世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诀别的理性与痛苦，使得全诗既清澈又深厚，既明朗又含蓄，既畅快淋漓而又凝重丰赡，从而具有一种理性思辨与深沉含蕴相交织的抒情风格。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《面朝大海，春暖花开》是一首极富抒情性的诗作，读后让人温情洋溢。诗人将直抒胸臆与暗示、象征等多种手法结合起来，去表达自己种种美好的向往与祝福，去表现自己种种深沉的探询与凝思，以及对世界与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尘世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诀别的理性与痛苦，使得全诗既清澈又深厚，既明朗又含蓄，既畅快淋漓而又凝重丰赡，从而具有一种欢欣明快与深沉含蕴相交织的抒情风格。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C.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《面朝大海，春暖花开》是一首极富抒情性的诗作，读后让人沉痛悲愤。诗人将直抒胸臆与比喻、象征等多种手法结合起来，去表达自己种种美好的向往与祝福，去表现自己种种深沉的探询与凝思，以及对世界与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“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尘世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”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诀别的理性与痛苦，使得全诗既生涩又深厚，既明朗又晦暗，既委婉含蓄而又凝重丰赡，从而具有一种欢欣明快与深沉含蕴相交织的抒情风格。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答案：</w:t>
      </w: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B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五</w:t>
      </w:r>
      <w:bookmarkStart w:id="0" w:name="_GoBack"/>
      <w:bookmarkEnd w:id="0"/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、作文题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  <w:lang w:val="zh-CN"/>
        </w:rPr>
        <w:t>39.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作文题目：</w:t>
      </w:r>
    </w:p>
    <w:p w:rsidR="00B846B9" w:rsidRPr="00B846B9" w:rsidRDefault="00B846B9" w:rsidP="00B846B9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）难忘的瞬间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）心声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要求：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1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．不少于</w:t>
      </w:r>
      <w:r w:rsidRPr="00B846B9">
        <w:rPr>
          <w:rFonts w:asciiTheme="minorEastAsia" w:hAnsiTheme="minorEastAsia" w:cs="微软雅黑"/>
          <w:color w:val="000000"/>
          <w:kern w:val="0"/>
          <w:sz w:val="22"/>
        </w:rPr>
        <w:t>500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字。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2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．除诗歌外，文体不限。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3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．内容切题，思想健康。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4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．条理清楚，文从字顺。</w:t>
      </w:r>
    </w:p>
    <w:p w:rsidR="00B846B9" w:rsidRPr="00B846B9" w:rsidRDefault="00B846B9" w:rsidP="00B846B9">
      <w:pPr>
        <w:autoSpaceDE w:val="0"/>
        <w:autoSpaceDN w:val="0"/>
        <w:adjustRightInd w:val="0"/>
        <w:rPr>
          <w:rFonts w:asciiTheme="minorEastAsia" w:hAnsiTheme="minorEastAsia" w:cs="微软雅黑"/>
          <w:color w:val="000000"/>
          <w:kern w:val="0"/>
          <w:sz w:val="22"/>
        </w:rPr>
      </w:pPr>
      <w:r w:rsidRPr="00B846B9">
        <w:rPr>
          <w:rFonts w:asciiTheme="minorEastAsia" w:hAnsiTheme="minorEastAsia" w:cs="微软雅黑"/>
          <w:color w:val="000000"/>
          <w:kern w:val="0"/>
          <w:sz w:val="22"/>
        </w:rPr>
        <w:t>5</w:t>
      </w:r>
      <w:r w:rsidRPr="00B846B9">
        <w:rPr>
          <w:rFonts w:asciiTheme="minorEastAsia" w:hAnsiTheme="minorEastAsia" w:cs="微软雅黑" w:hint="eastAsia"/>
          <w:color w:val="000000"/>
          <w:kern w:val="0"/>
          <w:sz w:val="22"/>
          <w:lang w:val="zh-CN"/>
        </w:rPr>
        <w:t>．结构完整，格式规范。</w:t>
      </w:r>
    </w:p>
    <w:p w:rsidR="00B846B9" w:rsidRPr="00B846B9" w:rsidRDefault="00B846B9" w:rsidP="00B846B9">
      <w:pPr>
        <w:autoSpaceDE w:val="0"/>
        <w:autoSpaceDN w:val="0"/>
        <w:adjustRightInd w:val="0"/>
        <w:jc w:val="left"/>
        <w:rPr>
          <w:rFonts w:asciiTheme="minorEastAsia" w:hAnsiTheme="minorEastAsia" w:cs="微软雅黑"/>
          <w:color w:val="000000"/>
          <w:kern w:val="0"/>
          <w:sz w:val="22"/>
        </w:rPr>
      </w:pPr>
    </w:p>
    <w:p w:rsidR="00C86323" w:rsidRPr="00B846B9" w:rsidRDefault="00C86323">
      <w:pPr>
        <w:rPr>
          <w:rFonts w:asciiTheme="minorEastAsia" w:hAnsiTheme="minorEastAsia"/>
          <w:sz w:val="22"/>
        </w:rPr>
      </w:pPr>
    </w:p>
    <w:sectPr w:rsidR="00C86323" w:rsidRPr="00B846B9" w:rsidSect="00446063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BD8"/>
    <w:rsid w:val="001061A8"/>
    <w:rsid w:val="003B5BD8"/>
    <w:rsid w:val="00A00893"/>
    <w:rsid w:val="00B846B9"/>
    <w:rsid w:val="00C8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467</Words>
  <Characters>2667</Characters>
  <Application>Microsoft Office Word</Application>
  <DocSecurity>0</DocSecurity>
  <Lines>22</Lines>
  <Paragraphs>6</Paragraphs>
  <ScaleCrop>false</ScaleCrop>
  <Company>xpwy</Company>
  <LinksUpToDate>false</LinksUpToDate>
  <CharactersWithSpaces>3128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xpwy</cp:lastModifiedBy>
  <cp:revision>4</cp:revision>
  <dcterms:created xsi:type="dcterms:W3CDTF">2018-07-06T03:12:00Z</dcterms:created>
  <dcterms:modified xsi:type="dcterms:W3CDTF">2019-03-05T03:17:00Z</dcterms:modified>
</cp:coreProperties>
</file>