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3" w:rsidRPr="00D9175B" w:rsidRDefault="00FA62C3" w:rsidP="00C75BDF">
      <w:pPr>
        <w:rPr>
          <w:rFonts w:ascii="宋体" w:hAnsi="宋体"/>
        </w:rPr>
      </w:pPr>
      <w:commentRangeStart w:id="0"/>
      <w:r w:rsidRPr="00D9175B">
        <w:rPr>
          <w:rFonts w:ascii="宋体" w:hAnsi="宋体"/>
        </w:rPr>
        <w:t>真实姓名：</w:t>
      </w:r>
      <w:r w:rsidR="003B15DC" w:rsidRPr="00D9175B">
        <w:rPr>
          <w:rFonts w:ascii="宋体" w:hAnsi="宋体"/>
        </w:rPr>
        <w:t xml:space="preserve"> </w:t>
      </w:r>
      <w:r w:rsidR="003B15DC">
        <w:rPr>
          <w:rFonts w:ascii="宋体" w:hAnsi="宋体" w:hint="eastAsia"/>
        </w:rPr>
        <w:t>尚学</w:t>
      </w:r>
    </w:p>
    <w:p w:rsidR="00FA62C3" w:rsidRPr="00D9175B" w:rsidRDefault="004268A1" w:rsidP="00C75BDF">
      <w:pPr>
        <w:rPr>
          <w:rFonts w:ascii="宋体" w:hAnsi="宋体"/>
        </w:rPr>
      </w:pPr>
      <w:r>
        <w:rPr>
          <w:rFonts w:ascii="宋体" w:hAnsi="宋体" w:hint="eastAsia"/>
        </w:rPr>
        <w:t>用</w:t>
      </w:r>
      <w:r w:rsidR="00634B98" w:rsidRPr="00D9175B">
        <w:rPr>
          <w:rFonts w:ascii="宋体" w:hAnsi="宋体"/>
        </w:rPr>
        <w:t>户</w:t>
      </w:r>
      <w:r w:rsidR="00FA62C3" w:rsidRPr="00D9175B">
        <w:rPr>
          <w:rFonts w:ascii="宋体" w:hAnsi="宋体"/>
        </w:rPr>
        <w:t>名：</w:t>
      </w:r>
      <w:r w:rsidR="003B15DC">
        <w:rPr>
          <w:rFonts w:ascii="宋体" w:hAnsi="宋体" w:hint="eastAsia"/>
        </w:rPr>
        <w:t xml:space="preserve">shangxue </w:t>
      </w:r>
    </w:p>
    <w:p w:rsidR="00FA62C3" w:rsidRPr="00D9175B" w:rsidRDefault="00FA62C3" w:rsidP="00C75BDF">
      <w:pPr>
        <w:rPr>
          <w:rFonts w:ascii="宋体" w:hAnsi="宋体"/>
        </w:rPr>
      </w:pPr>
      <w:r w:rsidRPr="00D9175B">
        <w:rPr>
          <w:rFonts w:ascii="宋体" w:hAnsi="宋体"/>
        </w:rPr>
        <w:t>所属服务站：</w:t>
      </w:r>
      <w:r w:rsidR="00E24CC1">
        <w:rPr>
          <w:rFonts w:ascii="宋体" w:hAnsi="宋体" w:hint="eastAsia"/>
        </w:rPr>
        <w:t>北京教学</w:t>
      </w:r>
      <w:r w:rsidRPr="00D9175B">
        <w:rPr>
          <w:rFonts w:ascii="宋体" w:hAnsi="宋体"/>
        </w:rPr>
        <w:t>教学服务</w:t>
      </w:r>
      <w:r w:rsidR="00E24CC1">
        <w:rPr>
          <w:rFonts w:ascii="宋体" w:hAnsi="宋体" w:hint="eastAsia"/>
        </w:rPr>
        <w:t>中心</w:t>
      </w:r>
    </w:p>
    <w:p w:rsidR="00C75BDF" w:rsidRPr="00D9175B" w:rsidRDefault="008D3DD0"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sidR="003B15DC">
          <w:rPr>
            <w:rFonts w:ascii="宋体" w:hAnsi="宋体" w:hint="eastAsia"/>
          </w:rPr>
          <w:t>张三</w:t>
        </w:r>
      </w:smartTag>
      <w:r w:rsidR="0024243B"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Pr="009C1AA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r w:rsidRPr="009C1AA7">
        <w:rPr>
          <w:rFonts w:ascii="宋体" w:hAnsi="宋体" w:cs="宋体"/>
          <w:color w:val="000000"/>
          <w:kern w:val="0"/>
          <w:szCs w:val="21"/>
        </w:rPr>
        <w:t>。</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Pr="009C1AA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7D5173" w:rsidRDefault="00F179A1" w:rsidP="00E24CC1">
      <w:pPr>
        <w:ind w:leftChars="100" w:left="210"/>
        <w:rPr>
          <w:rFonts w:ascii="宋体" w:hAnsi="宋体"/>
        </w:rPr>
      </w:pPr>
      <w:r>
        <w:rPr>
          <w:rFonts w:ascii="宋体" w:hAnsi="宋体" w:hint="eastAsia"/>
          <w:szCs w:val="21"/>
        </w:rPr>
        <w:t>[1]</w:t>
      </w:r>
      <w:r w:rsidR="006E55D4" w:rsidRPr="007D5173">
        <w:rPr>
          <w:rFonts w:ascii="宋体" w:hAnsi="宋体"/>
        </w:rPr>
        <w:t>乔春洋</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广州：</w:t>
      </w:r>
      <w:r w:rsidR="006E55D4" w:rsidRPr="007D5173">
        <w:rPr>
          <w:rFonts w:ascii="宋体" w:hAnsi="宋体"/>
        </w:rPr>
        <w:t>中山大学出版社</w:t>
      </w:r>
      <w:r w:rsidR="005350A1" w:rsidRPr="007D5173">
        <w:rPr>
          <w:rFonts w:ascii="宋体" w:hAnsi="宋体" w:hint="eastAsia"/>
        </w:rPr>
        <w:t>.</w:t>
      </w:r>
      <w:r w:rsidR="006E55D4" w:rsidRPr="007D5173">
        <w:rPr>
          <w:rFonts w:ascii="宋体" w:hAnsi="宋体"/>
        </w:rPr>
        <w:t>2005年10月第1版</w:t>
      </w:r>
    </w:p>
    <w:p w:rsidR="002A164A" w:rsidRPr="007D5173" w:rsidRDefault="00F179A1" w:rsidP="00E24CC1">
      <w:pPr>
        <w:ind w:leftChars="100" w:left="210"/>
        <w:rPr>
          <w:rFonts w:ascii="宋体" w:hAnsi="宋体"/>
        </w:rPr>
      </w:pPr>
      <w:r>
        <w:rPr>
          <w:rFonts w:ascii="宋体" w:hAnsi="宋体" w:hint="eastAsia"/>
          <w:szCs w:val="21"/>
        </w:rPr>
        <w:t>[2]</w:t>
      </w:r>
      <w:r w:rsidR="006E55D4" w:rsidRPr="007D5173">
        <w:rPr>
          <w:rFonts w:ascii="宋体" w:hAnsi="宋体"/>
        </w:rPr>
        <w:t>余明阳</w:t>
      </w:r>
      <w:r w:rsidR="005350A1" w:rsidRPr="007D5173">
        <w:rPr>
          <w:rFonts w:ascii="宋体" w:hAnsi="宋体" w:hint="eastAsia"/>
        </w:rPr>
        <w:t>,</w:t>
      </w:r>
      <w:r w:rsidR="006E55D4" w:rsidRPr="007D5173">
        <w:rPr>
          <w:rFonts w:ascii="宋体" w:hAnsi="宋体"/>
        </w:rPr>
        <w:t>戴世富</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6E55D4" w:rsidRPr="007D5173">
        <w:rPr>
          <w:rFonts w:ascii="宋体" w:hAnsi="宋体"/>
        </w:rPr>
        <w:t>清华大学出版社</w:t>
      </w:r>
      <w:r w:rsidR="005350A1" w:rsidRPr="007D5173">
        <w:rPr>
          <w:rFonts w:ascii="宋体" w:hAnsi="宋体" w:hint="eastAsia"/>
        </w:rPr>
        <w:t>.</w:t>
      </w:r>
      <w:r w:rsidR="006E55D4" w:rsidRPr="007D5173">
        <w:rPr>
          <w:rFonts w:ascii="宋体" w:hAnsi="宋体"/>
        </w:rPr>
        <w:t>北京交通大学出版社</w:t>
      </w:r>
      <w:r w:rsidR="005350A1" w:rsidRPr="007D5173">
        <w:rPr>
          <w:rFonts w:ascii="宋体" w:hAnsi="宋体" w:hint="eastAsia"/>
        </w:rPr>
        <w:t>.</w:t>
      </w:r>
      <w:r w:rsidR="006E55D4" w:rsidRPr="007D5173">
        <w:rPr>
          <w:rFonts w:ascii="宋体" w:hAnsi="宋体"/>
        </w:rPr>
        <w:t>2009年9月第1版</w:t>
      </w:r>
    </w:p>
    <w:p w:rsidR="009D676D" w:rsidRPr="007D5173" w:rsidRDefault="00F179A1" w:rsidP="00E24CC1">
      <w:pPr>
        <w:ind w:leftChars="100" w:left="210"/>
        <w:rPr>
          <w:rFonts w:ascii="宋体" w:hAnsi="宋体"/>
        </w:rPr>
      </w:pPr>
      <w:r>
        <w:rPr>
          <w:rFonts w:ascii="宋体" w:hAnsi="宋体" w:hint="eastAsia"/>
          <w:szCs w:val="21"/>
        </w:rPr>
        <w:t>[3]</w:t>
      </w:r>
      <w:r w:rsidR="006E55D4" w:rsidRPr="007D5173">
        <w:rPr>
          <w:rFonts w:ascii="宋体" w:hAnsi="宋体"/>
        </w:rPr>
        <w:t>徐莉莉</w:t>
      </w:r>
      <w:r w:rsidR="005350A1" w:rsidRPr="007D5173">
        <w:rPr>
          <w:rFonts w:ascii="宋体" w:hAnsi="宋体" w:hint="eastAsia"/>
        </w:rPr>
        <w:t>,</w:t>
      </w:r>
      <w:r w:rsidR="006E55D4" w:rsidRPr="007D5173">
        <w:rPr>
          <w:rFonts w:ascii="宋体" w:hAnsi="宋体"/>
        </w:rPr>
        <w:t>骆小欢</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杭州：</w:t>
      </w:r>
      <w:r w:rsidR="006E55D4" w:rsidRPr="007D5173">
        <w:rPr>
          <w:rFonts w:ascii="宋体" w:hAnsi="宋体"/>
        </w:rPr>
        <w:t>浙江大学出版社</w:t>
      </w:r>
      <w:r w:rsidR="005350A1" w:rsidRPr="007D5173">
        <w:rPr>
          <w:rFonts w:ascii="宋体" w:hAnsi="宋体" w:hint="eastAsia"/>
        </w:rPr>
        <w:t>.</w:t>
      </w:r>
      <w:r w:rsidR="005350A1" w:rsidRPr="007D5173">
        <w:rPr>
          <w:rFonts w:ascii="宋体" w:hAnsi="宋体"/>
        </w:rPr>
        <w:t xml:space="preserve"> </w:t>
      </w:r>
      <w:r w:rsidR="006E55D4" w:rsidRPr="007D5173">
        <w:rPr>
          <w:rFonts w:ascii="宋体" w:hAnsi="宋体"/>
        </w:rPr>
        <w:t>2007年4月第1版</w:t>
      </w:r>
    </w:p>
    <w:p w:rsidR="00D613A2" w:rsidRPr="007D5173" w:rsidRDefault="00F179A1" w:rsidP="00E24CC1">
      <w:pPr>
        <w:ind w:leftChars="100" w:left="210"/>
        <w:rPr>
          <w:rFonts w:ascii="宋体" w:hAnsi="宋体"/>
          <w:kern w:val="0"/>
        </w:rPr>
      </w:pPr>
      <w:r>
        <w:rPr>
          <w:rFonts w:ascii="宋体" w:hAnsi="宋体" w:hint="eastAsia"/>
          <w:szCs w:val="21"/>
        </w:rPr>
        <w:t>[4]</w:t>
      </w:r>
      <w:r w:rsidR="00D613A2" w:rsidRPr="007D5173">
        <w:rPr>
          <w:rFonts w:ascii="宋体" w:hAnsi="宋体"/>
          <w:kern w:val="0"/>
        </w:rPr>
        <w:t>莱斯利•德•彻纳东尼</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制胜——从</w:t>
      </w:r>
      <w:r w:rsidR="00CC6F70" w:rsidRPr="007D5173">
        <w:rPr>
          <w:rFonts w:ascii="宋体" w:hAnsi="宋体"/>
          <w:kern w:val="0"/>
        </w:rPr>
        <w:t>品牌</w:t>
      </w:r>
      <w:r w:rsidR="00D613A2" w:rsidRPr="007D5173">
        <w:rPr>
          <w:rFonts w:ascii="宋体" w:hAnsi="宋体"/>
          <w:kern w:val="0"/>
        </w:rPr>
        <w:t>展望到</w:t>
      </w:r>
      <w:r w:rsidR="00CC6F70" w:rsidRPr="007D5173">
        <w:rPr>
          <w:rFonts w:ascii="宋体" w:hAnsi="宋体"/>
          <w:kern w:val="0"/>
        </w:rPr>
        <w:t>品牌</w:t>
      </w:r>
      <w:r w:rsidR="00D613A2" w:rsidRPr="007D5173">
        <w:rPr>
          <w:rFonts w:ascii="宋体" w:hAnsi="宋体"/>
          <w:kern w:val="0"/>
        </w:rPr>
        <w:t>评估》</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北京：</w:t>
      </w:r>
      <w:r w:rsidR="00D613A2" w:rsidRPr="007D5173">
        <w:rPr>
          <w:rFonts w:ascii="宋体" w:hAnsi="宋体"/>
          <w:kern w:val="0"/>
        </w:rPr>
        <w:t>中信出版社</w:t>
      </w:r>
      <w:r w:rsidR="005350A1" w:rsidRPr="007D5173">
        <w:rPr>
          <w:rFonts w:ascii="宋体" w:hAnsi="宋体" w:hint="eastAsia"/>
          <w:kern w:val="0"/>
        </w:rPr>
        <w:t>.</w:t>
      </w:r>
      <w:r w:rsidR="00D613A2" w:rsidRPr="007D5173">
        <w:rPr>
          <w:rFonts w:ascii="宋体" w:hAnsi="宋体"/>
          <w:kern w:val="0"/>
        </w:rPr>
        <w:t>2005年9月第3版</w:t>
      </w:r>
    </w:p>
    <w:p w:rsidR="00D613A2" w:rsidRPr="007D5173" w:rsidRDefault="00F179A1" w:rsidP="00E24CC1">
      <w:pPr>
        <w:ind w:leftChars="100" w:left="210"/>
        <w:rPr>
          <w:rFonts w:ascii="宋体" w:hAnsi="宋体"/>
        </w:rPr>
      </w:pPr>
      <w:r>
        <w:rPr>
          <w:rFonts w:ascii="宋体" w:hAnsi="宋体" w:hint="eastAsia"/>
          <w:szCs w:val="21"/>
        </w:rPr>
        <w:t>[5]</w:t>
      </w:r>
      <w:r w:rsidR="00D613A2" w:rsidRPr="007D5173">
        <w:rPr>
          <w:rFonts w:ascii="宋体" w:hAnsi="宋体"/>
          <w:kern w:val="0"/>
        </w:rPr>
        <w:t>余鑫炎</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战略与决策》</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沈阳：</w:t>
      </w:r>
      <w:r w:rsidR="00D613A2" w:rsidRPr="007D5173">
        <w:rPr>
          <w:rFonts w:ascii="宋体" w:hAnsi="宋体"/>
          <w:kern w:val="0"/>
        </w:rPr>
        <w:t>东北财经大学出版社，2004年7月第3版</w:t>
      </w:r>
    </w:p>
    <w:p w:rsidR="00907F8D" w:rsidRPr="007D5173" w:rsidRDefault="00F179A1" w:rsidP="00E24CC1">
      <w:pPr>
        <w:ind w:leftChars="100" w:left="210"/>
        <w:rPr>
          <w:rFonts w:ascii="宋体" w:hAnsi="宋体"/>
        </w:rPr>
      </w:pPr>
      <w:r>
        <w:rPr>
          <w:rFonts w:ascii="宋体" w:hAnsi="宋体" w:hint="eastAsia"/>
          <w:szCs w:val="21"/>
        </w:rPr>
        <w:t>[6]</w:t>
      </w:r>
      <w:r w:rsidR="00907F8D" w:rsidRPr="007D5173">
        <w:rPr>
          <w:rFonts w:ascii="宋体" w:hAnsi="宋体"/>
        </w:rPr>
        <w:t>张兵</w:t>
      </w:r>
      <w:r w:rsidR="005350A1" w:rsidRPr="007D5173">
        <w:rPr>
          <w:rFonts w:ascii="宋体" w:hAnsi="宋体" w:hint="eastAsia"/>
        </w:rPr>
        <w:t>.</w:t>
      </w:r>
      <w:r w:rsidR="00907F8D" w:rsidRPr="007D5173">
        <w:rPr>
          <w:rFonts w:ascii="宋体" w:hAnsi="宋体"/>
        </w:rPr>
        <w:t>《快递概论》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907F8D" w:rsidRPr="007D5173">
        <w:rPr>
          <w:rFonts w:ascii="宋体" w:hAnsi="宋体"/>
        </w:rPr>
        <w:t>中国商务出版社</w:t>
      </w:r>
      <w:r w:rsidR="005350A1" w:rsidRPr="007D5173">
        <w:rPr>
          <w:rFonts w:ascii="宋体" w:hAnsi="宋体" w:hint="eastAsia"/>
        </w:rPr>
        <w:t>.</w:t>
      </w:r>
      <w:r w:rsidR="00907F8D" w:rsidRPr="007D5173">
        <w:rPr>
          <w:rFonts w:ascii="宋体" w:hAnsi="宋体"/>
        </w:rPr>
        <w:t>2006年5月第1版</w:t>
      </w:r>
    </w:p>
    <w:p w:rsidR="005350A1" w:rsidRPr="007D5173" w:rsidRDefault="00F179A1" w:rsidP="00E24CC1">
      <w:pPr>
        <w:ind w:leftChars="100" w:left="210"/>
        <w:rPr>
          <w:rFonts w:ascii="宋体" w:hAnsi="宋体"/>
        </w:rPr>
      </w:pPr>
      <w:r>
        <w:rPr>
          <w:rFonts w:ascii="宋体" w:hAnsi="宋体" w:hint="eastAsia"/>
          <w:szCs w:val="21"/>
        </w:rPr>
        <w:t>[7]</w:t>
      </w:r>
      <w:r w:rsidR="005350A1" w:rsidRPr="007D5173">
        <w:rPr>
          <w:rFonts w:ascii="宋体" w:hAnsi="宋体" w:hint="eastAsia"/>
        </w:rPr>
        <w:t xml:space="preserve"> 冯鹏义. 论中小企业品牌战略的运行基础</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经济问题探索, 2004,(01) </w:t>
      </w:r>
    </w:p>
    <w:p w:rsidR="005350A1" w:rsidRPr="007D5173" w:rsidRDefault="00F179A1" w:rsidP="00E24CC1">
      <w:pPr>
        <w:ind w:leftChars="100" w:left="210"/>
        <w:rPr>
          <w:rFonts w:ascii="宋体" w:hAnsi="宋体"/>
        </w:rPr>
      </w:pPr>
      <w:r>
        <w:rPr>
          <w:rFonts w:ascii="宋体" w:hAnsi="宋体" w:hint="eastAsia"/>
          <w:szCs w:val="21"/>
        </w:rPr>
        <w:t>[8]</w:t>
      </w:r>
      <w:r w:rsidR="005350A1" w:rsidRPr="007D5173">
        <w:rPr>
          <w:rFonts w:ascii="宋体" w:hAnsi="宋体" w:hint="eastAsia"/>
        </w:rPr>
        <w:t>姬志恒. 中小企业品牌成长模式探析</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价值工程, 2005,(08) </w:t>
      </w:r>
    </w:p>
    <w:p w:rsidR="005350A1" w:rsidRPr="007D5173" w:rsidRDefault="00F179A1" w:rsidP="00E24CC1">
      <w:pPr>
        <w:ind w:leftChars="100" w:left="210"/>
        <w:rPr>
          <w:rFonts w:ascii="宋体" w:hAnsi="宋体"/>
        </w:rPr>
      </w:pPr>
      <w:r>
        <w:rPr>
          <w:rFonts w:ascii="宋体" w:hAnsi="宋体" w:hint="eastAsia"/>
          <w:szCs w:val="21"/>
        </w:rPr>
        <w:t>[9]</w:t>
      </w:r>
      <w:r w:rsidR="005350A1" w:rsidRPr="007D5173">
        <w:rPr>
          <w:rFonts w:ascii="宋体" w:hAnsi="宋体" w:hint="eastAsia"/>
        </w:rPr>
        <w:t xml:space="preserve"> 寇凤梅. 浅析我国企业实施品牌战略的必要性与措施</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甘肃：</w:t>
      </w:r>
      <w:r w:rsidR="005350A1" w:rsidRPr="007D5173">
        <w:rPr>
          <w:rFonts w:ascii="宋体" w:hAnsi="宋体" w:hint="eastAsia"/>
        </w:rPr>
        <w:t xml:space="preserve"> 甘肃高师学报, 2005,(05)</w:t>
      </w:r>
    </w:p>
    <w:p w:rsidR="005350A1" w:rsidRPr="007D5173" w:rsidRDefault="00F179A1" w:rsidP="00E24CC1">
      <w:pPr>
        <w:ind w:leftChars="100" w:left="210"/>
        <w:rPr>
          <w:rFonts w:ascii="宋体" w:hAnsi="宋体"/>
        </w:rPr>
      </w:pPr>
      <w:r>
        <w:rPr>
          <w:rFonts w:ascii="宋体" w:hAnsi="宋体" w:hint="eastAsia"/>
          <w:szCs w:val="21"/>
        </w:rPr>
        <w:t>[10]</w:t>
      </w:r>
      <w:r w:rsidR="005350A1" w:rsidRPr="007D5173">
        <w:rPr>
          <w:rFonts w:ascii="宋体" w:hAnsi="宋体" w:hint="eastAsia"/>
        </w:rPr>
        <w:t>尚慧丽. 国外品牌战略的发展及启示</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哈尔滨：</w:t>
      </w:r>
      <w:r w:rsidR="005350A1" w:rsidRPr="007D5173">
        <w:rPr>
          <w:rFonts w:ascii="宋体" w:hAnsi="宋体" w:hint="eastAsia"/>
        </w:rPr>
        <w:t xml:space="preserve">哈尔滨商业大学学报, 2005,(05) </w:t>
      </w:r>
    </w:p>
    <w:p w:rsidR="005350A1" w:rsidRPr="007D5173" w:rsidRDefault="00F179A1" w:rsidP="00E24CC1">
      <w:pPr>
        <w:ind w:leftChars="100" w:left="210"/>
        <w:rPr>
          <w:rFonts w:ascii="宋体" w:hAnsi="宋体"/>
        </w:rPr>
      </w:pPr>
      <w:r>
        <w:rPr>
          <w:rFonts w:ascii="宋体" w:hAnsi="宋体" w:hint="eastAsia"/>
          <w:szCs w:val="21"/>
        </w:rPr>
        <w:t>[11]</w:t>
      </w:r>
      <w:r w:rsidR="005350A1" w:rsidRPr="007D5173">
        <w:rPr>
          <w:rFonts w:ascii="宋体" w:hAnsi="宋体" w:hint="eastAsia"/>
        </w:rPr>
        <w:t>品瑶. 五粮液品牌战略的成功之道</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湖南：</w:t>
      </w:r>
      <w:r w:rsidR="005350A1" w:rsidRPr="007D5173">
        <w:rPr>
          <w:rFonts w:ascii="宋体" w:hAnsi="宋体" w:hint="eastAsia"/>
        </w:rPr>
        <w:t xml:space="preserve"> 湖南商学院学报, 2006,(01)</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lastRenderedPageBreak/>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IsROCDate" w:val="False"/>
          <w:attr w:name="IsLunarDate" w:val="False"/>
          <w:attr w:name="Day" w:val="6"/>
          <w:attr w:name="Month" w:val="3"/>
          <w:attr w:name="Year" w:val="2002"/>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92B" w:rsidRDefault="0022692B">
      <w:r>
        <w:separator/>
      </w:r>
    </w:p>
  </w:endnote>
  <w:endnote w:type="continuationSeparator" w:id="1">
    <w:p w:rsidR="0022692B" w:rsidRDefault="0022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55" w:rsidRDefault="0039265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486904">
      <w:rPr>
        <w:kern w:val="0"/>
        <w:szCs w:val="21"/>
      </w:rPr>
      <w:fldChar w:fldCharType="begin"/>
    </w:r>
    <w:r>
      <w:rPr>
        <w:kern w:val="0"/>
        <w:szCs w:val="21"/>
      </w:rPr>
      <w:instrText xml:space="preserve"> PAGE </w:instrText>
    </w:r>
    <w:r w:rsidR="00486904">
      <w:rPr>
        <w:kern w:val="0"/>
        <w:szCs w:val="21"/>
      </w:rPr>
      <w:fldChar w:fldCharType="separate"/>
    </w:r>
    <w:r w:rsidR="00392655">
      <w:rPr>
        <w:noProof/>
        <w:kern w:val="0"/>
        <w:szCs w:val="21"/>
      </w:rPr>
      <w:t>1</w:t>
    </w:r>
    <w:r w:rsidR="00486904">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486904">
      <w:rPr>
        <w:kern w:val="0"/>
        <w:szCs w:val="21"/>
      </w:rPr>
      <w:fldChar w:fldCharType="begin"/>
    </w:r>
    <w:r>
      <w:rPr>
        <w:kern w:val="0"/>
        <w:szCs w:val="21"/>
      </w:rPr>
      <w:instrText xml:space="preserve"> NUMPAGES </w:instrText>
    </w:r>
    <w:r w:rsidR="00486904">
      <w:rPr>
        <w:kern w:val="0"/>
        <w:szCs w:val="21"/>
      </w:rPr>
      <w:fldChar w:fldCharType="separate"/>
    </w:r>
    <w:r w:rsidR="00392655">
      <w:rPr>
        <w:noProof/>
        <w:kern w:val="0"/>
        <w:szCs w:val="21"/>
      </w:rPr>
      <w:t>9</w:t>
    </w:r>
    <w:r w:rsidR="00486904">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55" w:rsidRDefault="003926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92B" w:rsidRDefault="0022692B">
      <w:r>
        <w:separator/>
      </w:r>
    </w:p>
  </w:footnote>
  <w:footnote w:type="continuationSeparator" w:id="1">
    <w:p w:rsidR="0022692B" w:rsidRDefault="0022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55" w:rsidRDefault="0039265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392655">
      <w:rPr>
        <w:rFonts w:hint="eastAsia"/>
      </w:rPr>
      <w:t>606</w:t>
    </w:r>
    <w:r>
      <w:rPr>
        <w:rFonts w:hint="eastAsia"/>
      </w:rPr>
      <w:t>）批次</w:t>
    </w: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55" w:rsidRDefault="003926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B2E0C"/>
    <w:rsid w:val="000C57C5"/>
    <w:rsid w:val="000D1854"/>
    <w:rsid w:val="000E098E"/>
    <w:rsid w:val="000E3463"/>
    <w:rsid w:val="000F4ED5"/>
    <w:rsid w:val="001003E8"/>
    <w:rsid w:val="00105D19"/>
    <w:rsid w:val="00116387"/>
    <w:rsid w:val="001165B7"/>
    <w:rsid w:val="0012491C"/>
    <w:rsid w:val="00130FFA"/>
    <w:rsid w:val="001357D3"/>
    <w:rsid w:val="001362BB"/>
    <w:rsid w:val="00141A8E"/>
    <w:rsid w:val="001439CC"/>
    <w:rsid w:val="0014698A"/>
    <w:rsid w:val="00147F7A"/>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2692B"/>
    <w:rsid w:val="0023308C"/>
    <w:rsid w:val="0024243B"/>
    <w:rsid w:val="00251163"/>
    <w:rsid w:val="002549BF"/>
    <w:rsid w:val="00254BCC"/>
    <w:rsid w:val="00255C07"/>
    <w:rsid w:val="00256453"/>
    <w:rsid w:val="00272298"/>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600F1"/>
    <w:rsid w:val="00361D55"/>
    <w:rsid w:val="003705AC"/>
    <w:rsid w:val="0037101F"/>
    <w:rsid w:val="00372EED"/>
    <w:rsid w:val="00374EEE"/>
    <w:rsid w:val="0039116B"/>
    <w:rsid w:val="00392655"/>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86904"/>
    <w:rsid w:val="004A635C"/>
    <w:rsid w:val="004A696F"/>
    <w:rsid w:val="004A6F60"/>
    <w:rsid w:val="004B2412"/>
    <w:rsid w:val="004B4C68"/>
    <w:rsid w:val="004B6B5C"/>
    <w:rsid w:val="004B6D79"/>
    <w:rsid w:val="004B7729"/>
    <w:rsid w:val="004B7732"/>
    <w:rsid w:val="004C53E5"/>
    <w:rsid w:val="004D096E"/>
    <w:rsid w:val="004D2B88"/>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57418"/>
    <w:rsid w:val="00766CA6"/>
    <w:rsid w:val="007717EF"/>
    <w:rsid w:val="00773CA1"/>
    <w:rsid w:val="0077584B"/>
    <w:rsid w:val="00783D4F"/>
    <w:rsid w:val="00785363"/>
    <w:rsid w:val="00786222"/>
    <w:rsid w:val="007A0B4B"/>
    <w:rsid w:val="007A21FE"/>
    <w:rsid w:val="007A4869"/>
    <w:rsid w:val="007B2ED2"/>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24B93"/>
    <w:rsid w:val="00832D64"/>
    <w:rsid w:val="00836841"/>
    <w:rsid w:val="0084636C"/>
    <w:rsid w:val="00860C13"/>
    <w:rsid w:val="00865B35"/>
    <w:rsid w:val="00867AE2"/>
    <w:rsid w:val="0087790D"/>
    <w:rsid w:val="008827D4"/>
    <w:rsid w:val="00895A52"/>
    <w:rsid w:val="0089671E"/>
    <w:rsid w:val="008A73E0"/>
    <w:rsid w:val="008B43A6"/>
    <w:rsid w:val="008B522D"/>
    <w:rsid w:val="008C239E"/>
    <w:rsid w:val="008C6362"/>
    <w:rsid w:val="008D252E"/>
    <w:rsid w:val="008D3396"/>
    <w:rsid w:val="008D3DD0"/>
    <w:rsid w:val="008D78C3"/>
    <w:rsid w:val="008E7C11"/>
    <w:rsid w:val="00907F8D"/>
    <w:rsid w:val="00911449"/>
    <w:rsid w:val="00913CD2"/>
    <w:rsid w:val="00930455"/>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D30"/>
    <w:rsid w:val="00AF2E84"/>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652C"/>
    <w:rsid w:val="00BE5298"/>
    <w:rsid w:val="00BF0F45"/>
    <w:rsid w:val="00BF7E70"/>
    <w:rsid w:val="00C01AC0"/>
    <w:rsid w:val="00C0499C"/>
    <w:rsid w:val="00C21EB0"/>
    <w:rsid w:val="00C24C72"/>
    <w:rsid w:val="00C30D1F"/>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D01657"/>
    <w:rsid w:val="00D10462"/>
    <w:rsid w:val="00D12EA0"/>
    <w:rsid w:val="00D211A2"/>
    <w:rsid w:val="00D21285"/>
    <w:rsid w:val="00D35F14"/>
    <w:rsid w:val="00D3633C"/>
    <w:rsid w:val="00D417D1"/>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qkzz.net/magazine/1005-59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1815</Words>
  <Characters>10352</Characters>
  <Application>Microsoft Office Word</Application>
  <DocSecurity>0</DocSecurity>
  <Lines>86</Lines>
  <Paragraphs>24</Paragraphs>
  <ScaleCrop>false</ScaleCrop>
  <Company>CMR&amp;WOFE</Company>
  <LinksUpToDate>false</LinksUpToDate>
  <CharactersWithSpaces>12143</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subject/>
  <dc:creator>Longke</dc:creator>
  <cp:keywords/>
  <dc:description/>
  <cp:lastModifiedBy>秦俭</cp:lastModifiedBy>
  <cp:revision>3</cp:revision>
  <cp:lastPrinted>2010-07-12T05:41:00Z</cp:lastPrinted>
  <dcterms:created xsi:type="dcterms:W3CDTF">2016-05-24T07:42:00Z</dcterms:created>
  <dcterms:modified xsi:type="dcterms:W3CDTF">2016-05-24T07:42:00Z</dcterms:modified>
</cp:coreProperties>
</file>